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U45209GJ2021PLC128267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11,44,50,00,000/-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BUDAUN HARDOI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Vaishnodevicircle, S.g.highway,khodiyar,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BUDAUN HARDOI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