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CHHATTISGARH-WR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