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U62011MH2025PTC462504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DHRUVCYGNET TAX TECHAI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1101, One World Centre 2b, 841, Senapati Bapat Marg, Delisle Road, Mumbai, Mumbai, Maharashtra, India, 400013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DHRUVCYGNET TAX TECHAI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DINESH HASMUKHRAI KANABAR,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DHRUVCYGNET TAX TECHAI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RELIANCE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FINANCE INDUSTRY DEVELOPMENT COUNCIL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LOHANA INTERNATIONAL BUSINESS FORUM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DHRUVA ADVISORS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PVR INOX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DHSK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DHRUVA ADVISOR IFSC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DHSK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JIO PLATFORMS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DREAM CITY PROPERTIES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CAPITAL FIRST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ROVER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DINESH HASMUKHRAI KANABAR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00003252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