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ECOTHRIVE RENEWABLES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ABHIJEET MANSING CHAVAN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ABHIJEET MANSING CHAVAN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asd</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rtg</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ABHIJEET MANSING CHAVAN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11330419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SKYSPIN ENERGY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ADANI ECOGEN FIVE LIMITED</w:t>
      </w:r>
    </w:p>
    <w:p>
      <w:pPr>
        <w:spacing w:before="0" w:after="20"/>
        <w:jc w:val="left"/>
      </w:pPr>
      <w:r>
        <w:rPr>
          <w:rFonts w:ascii="Adani" w:hAnsi="Adani"/>
          <w:b/>
          <w:sz w:val="20"/>
          <w:u w:val="none"/>
        </w:rPr>
        <w:t>ADANI ECOGEN FOUR LIMITED</w:t>
      </w:r>
    </w:p>
    <w:p>
      <w:pPr>
        <w:spacing w:before="0" w:after="20"/>
        <w:jc w:val="left"/>
      </w:pPr>
      <w:r>
        <w:rPr>
          <w:rFonts w:ascii="Adani" w:hAnsi="Adani"/>
          <w:b/>
          <w:sz w:val="20"/>
          <w:u w:val="none"/>
        </w:rPr>
        <w:t>ECOTHRIVE RENEWABLES LIMITED</w:t>
      </w:r>
    </w:p>
    <w:p>
      <w:pPr>
        <w:spacing w:before="0" w:after="20"/>
        <w:jc w:val="left"/>
      </w:pPr>
      <w:r>
        <w:rPr>
          <w:rFonts w:ascii="Adani" w:hAnsi="Adani"/>
          <w:b/>
          <w:sz w:val="20"/>
          <w:u w:val="none"/>
        </w:rPr>
        <w:t>URJASETU RENEWABLES LIMITED</w:t>
      </w:r>
    </w:p>
    <w:p>
      <w:pPr>
        <w:spacing w:before="0" w:after="20"/>
        <w:jc w:val="left"/>
      </w:pPr>
      <w:r>
        <w:rPr>
          <w:rFonts w:ascii="Adani" w:hAnsi="Adani"/>
          <w:b/>
          <w:sz w:val="20"/>
          <w:u w:val="none"/>
        </w:rPr>
        <w:t>HYDROBLOOM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SKYSPIN ENERGY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ADANI ECOGEN FIVE LIMITED</w:t>
      </w:r>
    </w:p>
    <w:p>
      <w:pPr>
        <w:spacing w:before="0" w:after="20"/>
        <w:jc w:val="left"/>
      </w:pPr>
      <w:r>
        <w:rPr>
          <w:rFonts w:ascii="Adani" w:hAnsi="Adani"/>
          <w:b w:val="0"/>
          <w:sz w:val="20"/>
          <w:u w:val="none"/>
        </w:rPr>
        <w:t>ADANI ECOGEN FOUR LIMITED</w:t>
      </w:r>
    </w:p>
    <w:p>
      <w:pPr>
        <w:spacing w:before="0" w:after="20"/>
        <w:jc w:val="left"/>
      </w:pPr>
      <w:r>
        <w:rPr>
          <w:rFonts w:ascii="Adani" w:hAnsi="Adani"/>
          <w:b w:val="0"/>
          <w:sz w:val="20"/>
          <w:u w:val="none"/>
        </w:rPr>
        <w:t>ECOTHRIVE RENEWABLES LIMITED</w:t>
      </w:r>
    </w:p>
    <w:p>
      <w:pPr>
        <w:spacing w:before="0" w:after="20"/>
        <w:jc w:val="left"/>
      </w:pPr>
      <w:r>
        <w:rPr>
          <w:rFonts w:ascii="Adani" w:hAnsi="Adani"/>
          <w:b w:val="0"/>
          <w:sz w:val="20"/>
          <w:u w:val="none"/>
        </w:rPr>
        <w:t>URJASETU RENEWABLES LIMITED</w:t>
      </w:r>
    </w:p>
    <w:p>
      <w:pPr>
        <w:spacing w:before="0" w:after="20"/>
        <w:jc w:val="left"/>
      </w:pPr>
      <w:r>
        <w:rPr>
          <w:rFonts w:ascii="Adani" w:hAnsi="Adani"/>
          <w:b w:val="0"/>
          <w:sz w:val="20"/>
          <w:u w:val="none"/>
        </w:rPr>
        <w:t>HYDROBLOOM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ABHIJEET MANSING CHAVAN</w:t>
      </w:r>
    </w:p>
    <w:p>
      <w:pPr>
        <w:spacing w:before="0" w:after="40"/>
        <w:jc w:val="left"/>
      </w:pPr>
      <w:r>
        <w:rPr>
          <w:rFonts w:ascii="Adani" w:hAnsi="Adani"/>
          <w:b w:val="0"/>
          <w:sz w:val="20"/>
          <w:u w:val="none"/>
        </w:rPr>
        <w:t>DIN: 11330419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11330419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ABHIJEET MANSING CHAVAN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U35105GJ2026PLC173722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SKYSPIN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U35105GJ2025PLC171245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ECOTHRIVE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U35105GJ2025PLC169896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URJASETU RENEWABLES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U35105GJ2025PLC169917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HYDROBLOOM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