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U45200GJ1998PTC034013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85,08,000/-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GUJARAT ADANI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Etynr Mithakali Six Roads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GUJARAT ADANI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SAMIR SEVANTIBHAI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RAMBILLI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HYPERSCALE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MEGA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HINDUJA EXPORTS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SAMIR SEVANTIBHAI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