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INDIAN ENERGY EXCHANGE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PRADEEP KUMAR PUJARI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PRADEEP KUMAR PUJARI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INDIAN ENERGY EXCHANGE LIMITED</w:t>
      </w:r>
    </w:p>
    <w:p>
      <w:pPr>
        <w:spacing w:before="0" w:after="20"/>
        <w:jc w:val="left"/>
      </w:pPr>
      <w:r>
        <w:rPr>
          <w:rFonts w:ascii="Adani" w:hAnsi="Adani"/>
          <w:b/>
          <w:sz w:val="20"/>
          <w:u w:val="none"/>
        </w:rPr>
        <w:t>ALLIED ENGINEERING WORKS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NEW AGE MARKETS IN ELECTRICITY PRIVATE LIMITED</w:t>
      </w:r>
    </w:p>
    <w:p>
      <w:pPr>
        <w:spacing w:before="0" w:after="20"/>
        <w:jc w:val="left"/>
      </w:pPr>
      <w:r>
        <w:rPr>
          <w:rFonts w:ascii="Adani" w:hAnsi="Adani"/>
          <w:b/>
          <w:sz w:val="20"/>
          <w:u w:val="none"/>
        </w:rPr>
        <w:t>ODISHA POWER TRANSMISSION CORPORATION LIMITED</w:t>
      </w:r>
    </w:p>
    <w:p>
      <w:pPr>
        <w:spacing w:before="0" w:after="20"/>
        <w:jc w:val="left"/>
      </w:pPr>
      <w:r>
        <w:rPr>
          <w:rFonts w:ascii="Adani" w:hAnsi="Adani"/>
          <w:b/>
          <w:sz w:val="20"/>
          <w:u w:val="none"/>
        </w:rPr>
        <w:t>GRIDCO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INDIAN ENERGY EXCHANGE LIMITED</w:t>
      </w:r>
    </w:p>
    <w:p>
      <w:pPr>
        <w:spacing w:before="0" w:after="20"/>
        <w:jc w:val="left"/>
      </w:pPr>
      <w:r>
        <w:rPr>
          <w:rFonts w:ascii="Adani" w:hAnsi="Adani"/>
          <w:b w:val="0"/>
          <w:sz w:val="20"/>
          <w:u w:val="none"/>
        </w:rPr>
        <w:t>ALLIED ENGINEERING WORKS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ODISHA POWER TRANSMISSION CORPORATION LIMITED</w:t>
      </w:r>
    </w:p>
    <w:p>
      <w:pPr>
        <w:spacing w:before="0" w:after="20"/>
        <w:jc w:val="left"/>
      </w:pPr>
      <w:r>
        <w:rPr>
          <w:rFonts w:ascii="Adani" w:hAnsi="Adani"/>
          <w:b w:val="0"/>
          <w:sz w:val="20"/>
          <w:u w:val="none"/>
        </w:rPr>
        <w:t>GRIDCO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NEW AGE MARKETS IN ELECTRICITY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PRADEEP KUMAR PUJARI</w:t>
      </w:r>
    </w:p>
    <w:p>
      <w:pPr>
        <w:spacing w:before="0" w:after="40"/>
        <w:jc w:val="left"/>
      </w:pPr>
      <w:r>
        <w:rPr>
          <w:rFonts w:ascii="Adani" w:hAnsi="Adani"/>
          <w:b w:val="0"/>
          <w:sz w:val="20"/>
          <w:u w:val="none"/>
        </w:rPr>
        <w:t>DIN: 00399995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00399995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PRADEEP KUMAR PUJARI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L74999DL2007PLC277039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U31900DL2011PLC220430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U72900DL2022PTC413048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U40102OR2004SGC007553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U40109OR1995SGC003960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