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NATIONAL SHIPOWNERS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