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KAMUTHI SOLAR POWER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BIRVA PATEL</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7, Friends Colony, Naranpura, Ahmedabad - 380 013, Gujarat, India,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KPS1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PARSA KENTE COLLIERIES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PRANEETHA ECOCABLES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KUTCH COPPER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08/08/2023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IOT UTKAL ENERGY SERVICES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INDIANOIL ADANI VENTURES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31/01/2023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HAZIRA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KRISHNAPATNAM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29/12/2020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SATYA SAI AGROILS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04/06/2015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 &amp; B ENGINEERING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01/11/2008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 &amp; B ENGINEERING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01/11/2008</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BIRVA PATEL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Company Secretary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07203299</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BIRVA PATEL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BIRVA PATEL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Company Secretary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07203299</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KPS1 TRANSMISSION LIMITED</w:t>
      </w:r>
    </w:p>
    <w:p>
      <w:pPr>
        <w:spacing w:before="0" w:after="20"/>
        <w:jc w:val="left"/>
      </w:pPr>
      <w:r>
        <w:rPr>
          <w:rFonts w:ascii="Adani" w:hAnsi="Adani"/>
          <w:b/>
          <w:sz w:val="20"/>
          <w:u w:val="none"/>
        </w:rPr>
        <w:t>PARSA KENTE COLLIERIES LIMITED</w:t>
      </w:r>
    </w:p>
    <w:p>
      <w:pPr>
        <w:spacing w:before="0" w:after="20"/>
        <w:jc w:val="left"/>
      </w:pPr>
      <w:r>
        <w:rPr>
          <w:rFonts w:ascii="Adani" w:hAnsi="Adani"/>
          <w:b/>
          <w:sz w:val="20"/>
          <w:u w:val="none"/>
        </w:rPr>
        <w:t>PRANEETHA ECOCABLES LIMITED</w:t>
      </w:r>
    </w:p>
    <w:p>
      <w:pPr>
        <w:spacing w:before="0" w:after="20"/>
        <w:jc w:val="left"/>
      </w:pPr>
      <w:r>
        <w:rPr>
          <w:rFonts w:ascii="Adani" w:hAnsi="Adani"/>
          <w:b/>
          <w:sz w:val="20"/>
          <w:u w:val="none"/>
        </w:rPr>
        <w:t>KUTCH COPPER LIMITED</w:t>
      </w:r>
    </w:p>
    <w:p>
      <w:pPr>
        <w:spacing w:before="0" w:after="20"/>
        <w:jc w:val="left"/>
      </w:pPr>
      <w:r>
        <w:rPr>
          <w:rFonts w:ascii="Adani" w:hAnsi="Adani"/>
          <w:b/>
          <w:sz w:val="20"/>
          <w:u w:val="none"/>
        </w:rPr>
        <w:t>IOT UTKAL ENERGY SERVICES LIMITED</w:t>
      </w:r>
    </w:p>
    <w:p>
      <w:pPr>
        <w:spacing w:before="0" w:after="20"/>
        <w:jc w:val="left"/>
      </w:pPr>
      <w:r>
        <w:rPr>
          <w:rFonts w:ascii="Adani" w:hAnsi="Adani"/>
          <w:b/>
          <w:sz w:val="20"/>
          <w:u w:val="none"/>
        </w:rPr>
        <w:t>INDIANOIL ADANI VENTURES LIMITED</w:t>
      </w:r>
    </w:p>
    <w:p>
      <w:pPr>
        <w:spacing w:before="0" w:after="20"/>
        <w:jc w:val="left"/>
      </w:pPr>
      <w:r>
        <w:rPr>
          <w:rFonts w:ascii="Adani" w:hAnsi="Adani"/>
          <w:b/>
          <w:sz w:val="20"/>
          <w:u w:val="none"/>
        </w:rPr>
        <w:t>ADANI HAZIRA PORT LIMITED</w:t>
      </w:r>
    </w:p>
    <w:p>
      <w:pPr>
        <w:spacing w:before="0" w:after="20"/>
        <w:jc w:val="left"/>
      </w:pPr>
      <w:r>
        <w:rPr>
          <w:rFonts w:ascii="Adani" w:hAnsi="Adani"/>
          <w:b/>
          <w:sz w:val="20"/>
          <w:u w:val="none"/>
        </w:rPr>
        <w:t>ADANI KRISHNAPATNAM PORT LIMITED</w:t>
      </w:r>
    </w:p>
    <w:p>
      <w:pPr>
        <w:spacing w:before="0" w:after="20"/>
        <w:jc w:val="left"/>
      </w:pPr>
      <w:r>
        <w:rPr>
          <w:rFonts w:ascii="Adani" w:hAnsi="Adani"/>
          <w:b/>
          <w:sz w:val="20"/>
          <w:u w:val="none"/>
        </w:rPr>
        <w:t>ADANI INFRA (INDIA) LIMITED</w:t>
      </w:r>
    </w:p>
    <w:p>
      <w:pPr>
        <w:spacing w:before="0" w:after="20"/>
        <w:jc w:val="left"/>
      </w:pPr>
      <w:r>
        <w:rPr>
          <w:rFonts w:ascii="Adani" w:hAnsi="Adani"/>
          <w:b/>
          <w:sz w:val="20"/>
          <w:u w:val="none"/>
        </w:rPr>
        <w:t>SATYA SAI AGROILS PRIVATE LIMITED</w:t>
      </w:r>
    </w:p>
    <w:p>
      <w:pPr>
        <w:spacing w:before="0" w:after="20"/>
        <w:jc w:val="left"/>
      </w:pPr>
      <w:r>
        <w:rPr>
          <w:rFonts w:ascii="Adani" w:hAnsi="Adani"/>
          <w:b/>
          <w:sz w:val="20"/>
          <w:u w:val="none"/>
        </w:rPr>
        <w:t>M &amp; B ENGINEERING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KPS1 TRANSMISSION LIMITED</w:t>
      </w:r>
    </w:p>
    <w:p>
      <w:pPr>
        <w:spacing w:before="0" w:after="20"/>
        <w:jc w:val="left"/>
      </w:pPr>
      <w:r>
        <w:rPr>
          <w:rFonts w:ascii="Adani" w:hAnsi="Adani"/>
          <w:b w:val="0"/>
          <w:sz w:val="20"/>
          <w:u w:val="none"/>
        </w:rPr>
        <w:t>PARSA KENTE COLLIERIES LIMITED</w:t>
      </w:r>
    </w:p>
    <w:p>
      <w:pPr>
        <w:spacing w:before="0" w:after="20"/>
        <w:jc w:val="left"/>
      </w:pPr>
      <w:r>
        <w:rPr>
          <w:rFonts w:ascii="Adani" w:hAnsi="Adani"/>
          <w:b w:val="0"/>
          <w:sz w:val="20"/>
          <w:u w:val="none"/>
        </w:rPr>
        <w:t>PRANEETHA ECOCABLES LIMITED</w:t>
      </w:r>
    </w:p>
    <w:p>
      <w:pPr>
        <w:spacing w:before="0" w:after="20"/>
        <w:jc w:val="left"/>
      </w:pPr>
      <w:r>
        <w:rPr>
          <w:rFonts w:ascii="Adani" w:hAnsi="Adani"/>
          <w:b w:val="0"/>
          <w:sz w:val="20"/>
          <w:u w:val="none"/>
        </w:rPr>
        <w:t>KUTCH COPPER LIMITED</w:t>
      </w:r>
    </w:p>
    <w:p>
      <w:pPr>
        <w:spacing w:before="0" w:after="20"/>
        <w:jc w:val="left"/>
      </w:pPr>
      <w:r>
        <w:rPr>
          <w:rFonts w:ascii="Adani" w:hAnsi="Adani"/>
          <w:b w:val="0"/>
          <w:sz w:val="20"/>
          <w:u w:val="none"/>
        </w:rPr>
        <w:t>IOT UTKAL ENERGY SERVICES LIMITED</w:t>
      </w:r>
    </w:p>
    <w:p>
      <w:pPr>
        <w:spacing w:before="0" w:after="20"/>
        <w:jc w:val="left"/>
      </w:pPr>
      <w:r>
        <w:rPr>
          <w:rFonts w:ascii="Adani" w:hAnsi="Adani"/>
          <w:b w:val="0"/>
          <w:sz w:val="20"/>
          <w:u w:val="none"/>
        </w:rPr>
        <w:t>INDIANOIL ADANI VENTURES LIMITED</w:t>
      </w:r>
    </w:p>
    <w:p>
      <w:pPr>
        <w:spacing w:before="0" w:after="20"/>
        <w:jc w:val="left"/>
      </w:pPr>
      <w:r>
        <w:rPr>
          <w:rFonts w:ascii="Adani" w:hAnsi="Adani"/>
          <w:b w:val="0"/>
          <w:sz w:val="20"/>
          <w:u w:val="none"/>
        </w:rPr>
        <w:t>ADANI HAZIRA PORT LIMITED</w:t>
      </w:r>
    </w:p>
    <w:p>
      <w:pPr>
        <w:spacing w:before="0" w:after="20"/>
        <w:jc w:val="left"/>
      </w:pPr>
      <w:r>
        <w:rPr>
          <w:rFonts w:ascii="Adani" w:hAnsi="Adani"/>
          <w:b w:val="0"/>
          <w:sz w:val="20"/>
          <w:u w:val="none"/>
        </w:rPr>
        <w:t>ADANI KRISHNAPATNAM PORT LIMITED</w:t>
      </w:r>
    </w:p>
    <w:p>
      <w:pPr>
        <w:spacing w:before="0" w:after="20"/>
        <w:jc w:val="left"/>
      </w:pPr>
      <w:r>
        <w:rPr>
          <w:rFonts w:ascii="Adani" w:hAnsi="Adani"/>
          <w:b w:val="0"/>
          <w:sz w:val="20"/>
          <w:u w:val="none"/>
        </w:rPr>
        <w:t>ADANI INFRA (INDIA) LIMITED</w:t>
      </w:r>
    </w:p>
    <w:p>
      <w:pPr>
        <w:spacing w:before="0" w:after="20"/>
        <w:jc w:val="left"/>
      </w:pPr>
      <w:r>
        <w:rPr>
          <w:rFonts w:ascii="Adani" w:hAnsi="Adani"/>
          <w:b w:val="0"/>
          <w:sz w:val="20"/>
          <w:u w:val="none"/>
        </w:rPr>
        <w:t>M &amp; B ENGINEERING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SATYA SAI AGROILS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BIRVA PATEL</w:t>
      </w:r>
    </w:p>
    <w:p>
      <w:pPr>
        <w:spacing w:before="0" w:after="40"/>
        <w:jc w:val="left"/>
      </w:pPr>
      <w:r>
        <w:rPr>
          <w:rFonts w:ascii="Adani" w:hAnsi="Adani"/>
          <w:b w:val="0"/>
          <w:sz w:val="20"/>
          <w:u w:val="none"/>
        </w:rPr>
        <w:t>DIN: 07203299</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07203299</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BIRVA PATEL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U40100DL2022GOI397888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KPS1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U10200RJ2007PLC025173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PARSA KENTE COLLIERIES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U27320GJ2025PLC160395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PRANEETHA ECOCABLES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U14100GJ2021PLC121525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KUTCH COPPER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08/08/2023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U45208OR2009PLC011389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IOT UTKAL ENERGY SERVICES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U23200MH1996PLC102222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INDIANOIL ADANI VENTURES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31/01/2023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U45209GJ2009PLC058789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HAZIRA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U45203GJ1996PLC128239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KRISHNAPATNAM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29/12/2020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U45204GJ2010PLC059226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U15143GJ1998PTC084002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SATYA SAI AGROILS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04/06/2015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L45200GJ1981PLC004437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 &amp; B ENGINEERING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01/11/2008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U45200GJ1981PLC004437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 &amp; B ENGINEERING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01/11/2008</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