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KODANGAL SOLAR PARKS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RAVI KAPOOR</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ORIENT CEMENT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SANGHI INDUSTRIES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08/02/2024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(GUJARAT)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22/02/2022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SURAJKIRAN RENEWABLE RESOURCES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22/02/2022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YAN ADVISORY SERVICES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04/01/2022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AMITY CONSULTANTS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06/04/2021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(UP)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KODANGAL SOLAR PARKS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WARDHA SOLAR (MAHARASHTRA)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MARINE INFRASTRUCTURE DEVELOPER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KRV INSOLVENCY PROFESSIONALS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15/06/2017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LNR IPR SOLUTIONS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27/09/2016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CORONEY TECHNOLOGIES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15/02/2012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YAN ADVISORY SERVICES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05/02/2007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AMITY CONSULTANTS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20/12/2004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CONCORD BIOTECH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15/12/2003</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RAVI KAPOOR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00003847</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RAVI KAPOOR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RAVI KAPOOR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00003847</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ORIENT CEMENT LIMITED</w:t>
      </w:r>
    </w:p>
    <w:p>
      <w:pPr>
        <w:spacing w:before="0" w:after="20"/>
        <w:jc w:val="left"/>
      </w:pPr>
      <w:r>
        <w:rPr>
          <w:rFonts w:ascii="Adani" w:hAnsi="Adani"/>
          <w:b/>
          <w:sz w:val="20"/>
          <w:u w:val="none"/>
        </w:rPr>
        <w:t>SANGHI INDUSTRIES LIMITED</w:t>
      </w:r>
    </w:p>
    <w:p>
      <w:pPr>
        <w:spacing w:before="0" w:after="20"/>
        <w:jc w:val="left"/>
      </w:pPr>
      <w:r>
        <w:rPr>
          <w:rFonts w:ascii="Adani" w:hAnsi="Adani"/>
          <w:b/>
          <w:sz w:val="20"/>
          <w:u w:val="none"/>
        </w:rPr>
        <w:t>ADANI WIND ENERGY (GUJARAT) LIMITED</w:t>
      </w:r>
    </w:p>
    <w:p>
      <w:pPr>
        <w:spacing w:before="0" w:after="20"/>
        <w:jc w:val="left"/>
      </w:pPr>
      <w:r>
        <w:rPr>
          <w:rFonts w:ascii="Adani" w:hAnsi="Adani"/>
          <w:b/>
          <w:sz w:val="20"/>
          <w:u w:val="none"/>
        </w:rPr>
        <w:t>SURAJKIRAN RENEWABLE RESOURCES LIMITED</w:t>
      </w:r>
    </w:p>
    <w:p>
      <w:pPr>
        <w:spacing w:before="0" w:after="20"/>
        <w:jc w:val="left"/>
      </w:pPr>
      <w:r>
        <w:rPr>
          <w:rFonts w:ascii="Adani" w:hAnsi="Adani"/>
          <w:b/>
          <w:sz w:val="20"/>
          <w:u w:val="none"/>
        </w:rPr>
        <w:t>YAN ADVISORY SERVICES LLP</w:t>
      </w:r>
    </w:p>
    <w:p>
      <w:pPr>
        <w:spacing w:before="0" w:after="20"/>
        <w:jc w:val="left"/>
      </w:pPr>
      <w:r>
        <w:rPr>
          <w:rFonts w:ascii="Adani" w:hAnsi="Adani"/>
          <w:b/>
          <w:sz w:val="20"/>
          <w:u w:val="none"/>
        </w:rPr>
        <w:t>AMITY CONSULTANTS LLP</w:t>
      </w:r>
    </w:p>
    <w:p>
      <w:pPr>
        <w:spacing w:before="0" w:after="20"/>
        <w:jc w:val="left"/>
      </w:pPr>
      <w:r>
        <w:rPr>
          <w:rFonts w:ascii="Adani" w:hAnsi="Adani"/>
          <w:b/>
          <w:sz w:val="20"/>
          <w:u w:val="none"/>
        </w:rPr>
        <w:t>ADANI GREEN ENERGY (UP) LIMITED</w:t>
      </w:r>
    </w:p>
    <w:p>
      <w:pPr>
        <w:spacing w:before="0" w:after="20"/>
        <w:jc w:val="left"/>
      </w:pPr>
      <w:r>
        <w:rPr>
          <w:rFonts w:ascii="Adani" w:hAnsi="Adani"/>
          <w:b/>
          <w:sz w:val="20"/>
          <w:u w:val="none"/>
        </w:rPr>
        <w:t>KODANGAL SOLAR PARKS LIMITED</w:t>
      </w:r>
    </w:p>
    <w:p>
      <w:pPr>
        <w:spacing w:before="0" w:after="20"/>
        <w:jc w:val="left"/>
      </w:pPr>
      <w:r>
        <w:rPr>
          <w:rFonts w:ascii="Adani" w:hAnsi="Adani"/>
          <w:b/>
          <w:sz w:val="20"/>
          <w:u w:val="none"/>
        </w:rPr>
        <w:t>WARDHA SOLAR (MAHARASHTRA) LIMITED</w:t>
      </w:r>
    </w:p>
    <w:p>
      <w:pPr>
        <w:spacing w:before="0" w:after="20"/>
        <w:jc w:val="left"/>
      </w:pPr>
      <w:r>
        <w:rPr>
          <w:rFonts w:ascii="Adani" w:hAnsi="Adani"/>
          <w:b/>
          <w:sz w:val="20"/>
          <w:u w:val="none"/>
        </w:rPr>
        <w:t>MARINE INFRASTRUCTURE DEVELOPER PRIVATE LIMITED</w:t>
      </w:r>
    </w:p>
    <w:p>
      <w:pPr>
        <w:spacing w:before="0" w:after="20"/>
        <w:jc w:val="left"/>
      </w:pPr>
      <w:r>
        <w:rPr>
          <w:rFonts w:ascii="Adani" w:hAnsi="Adani"/>
          <w:b/>
          <w:sz w:val="20"/>
          <w:u w:val="none"/>
        </w:rPr>
        <w:t>KRV INSOLVENCY PROFESSIONALS LLP</w:t>
      </w:r>
    </w:p>
    <w:p>
      <w:pPr>
        <w:spacing w:before="0" w:after="20"/>
        <w:jc w:val="left"/>
      </w:pPr>
      <w:r>
        <w:rPr>
          <w:rFonts w:ascii="Adani" w:hAnsi="Adani"/>
          <w:b/>
          <w:sz w:val="20"/>
          <w:u w:val="none"/>
        </w:rPr>
        <w:t>LNR IPR SOLUTIONS LLP</w:t>
      </w:r>
    </w:p>
    <w:p>
      <w:pPr>
        <w:spacing w:before="0" w:after="20"/>
        <w:jc w:val="left"/>
      </w:pPr>
      <w:r>
        <w:rPr>
          <w:rFonts w:ascii="Adani" w:hAnsi="Adani"/>
          <w:b/>
          <w:sz w:val="20"/>
          <w:u w:val="none"/>
        </w:rPr>
        <w:t>CORONEY TECHNOLOGIES PRIVATE LIMITED</w:t>
      </w:r>
    </w:p>
    <w:p>
      <w:pPr>
        <w:spacing w:before="0" w:after="20"/>
        <w:jc w:val="left"/>
      </w:pPr>
      <w:r>
        <w:rPr>
          <w:rFonts w:ascii="Adani" w:hAnsi="Adani"/>
          <w:b/>
          <w:sz w:val="20"/>
          <w:u w:val="none"/>
        </w:rPr>
        <w:t>YAN ADVISORY SERVICES PRIVATE LIMITED</w:t>
      </w:r>
    </w:p>
    <w:p>
      <w:pPr>
        <w:spacing w:before="0" w:after="20"/>
        <w:jc w:val="left"/>
      </w:pPr>
      <w:r>
        <w:rPr>
          <w:rFonts w:ascii="Adani" w:hAnsi="Adani"/>
          <w:b/>
          <w:sz w:val="20"/>
          <w:u w:val="none"/>
        </w:rPr>
        <w:t>AMITY CONSULTANTS PRIVATE LIMITED</w:t>
      </w:r>
    </w:p>
    <w:p>
      <w:pPr>
        <w:spacing w:before="0" w:after="20"/>
        <w:jc w:val="left"/>
      </w:pPr>
      <w:r>
        <w:rPr>
          <w:rFonts w:ascii="Adani" w:hAnsi="Adani"/>
          <w:b/>
          <w:sz w:val="20"/>
          <w:u w:val="none"/>
        </w:rPr>
        <w:t>CONCORD BIOTECH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ORIENT CEMENT LIMITED</w:t>
      </w:r>
    </w:p>
    <w:p>
      <w:pPr>
        <w:spacing w:before="0" w:after="20"/>
        <w:jc w:val="left"/>
      </w:pPr>
      <w:r>
        <w:rPr>
          <w:rFonts w:ascii="Adani" w:hAnsi="Adani"/>
          <w:b w:val="0"/>
          <w:sz w:val="20"/>
          <w:u w:val="none"/>
        </w:rPr>
        <w:t>SANGHI INDUSTRIES LIMITED</w:t>
      </w:r>
    </w:p>
    <w:p>
      <w:pPr>
        <w:spacing w:before="0" w:after="20"/>
        <w:jc w:val="left"/>
      </w:pPr>
      <w:r>
        <w:rPr>
          <w:rFonts w:ascii="Adani" w:hAnsi="Adani"/>
          <w:b w:val="0"/>
          <w:sz w:val="20"/>
          <w:u w:val="none"/>
        </w:rPr>
        <w:t>ADANI WIND ENERGY (GUJARAT) LIMITED</w:t>
      </w:r>
    </w:p>
    <w:p>
      <w:pPr>
        <w:spacing w:before="0" w:after="20"/>
        <w:jc w:val="left"/>
      </w:pPr>
      <w:r>
        <w:rPr>
          <w:rFonts w:ascii="Adani" w:hAnsi="Adani"/>
          <w:b w:val="0"/>
          <w:sz w:val="20"/>
          <w:u w:val="none"/>
        </w:rPr>
        <w:t>SURAJKIRAN RENEWABLE RESOURCES LIMITED</w:t>
      </w:r>
    </w:p>
    <w:p>
      <w:pPr>
        <w:spacing w:before="0" w:after="20"/>
        <w:jc w:val="left"/>
      </w:pPr>
      <w:r>
        <w:rPr>
          <w:rFonts w:ascii="Adani" w:hAnsi="Adani"/>
          <w:b w:val="0"/>
          <w:sz w:val="20"/>
          <w:u w:val="none"/>
        </w:rPr>
        <w:t>YAN ADVISORY SERVICES LLP</w:t>
      </w:r>
    </w:p>
    <w:p>
      <w:pPr>
        <w:spacing w:before="0" w:after="20"/>
        <w:jc w:val="left"/>
      </w:pPr>
      <w:r>
        <w:rPr>
          <w:rFonts w:ascii="Adani" w:hAnsi="Adani"/>
          <w:b w:val="0"/>
          <w:sz w:val="20"/>
          <w:u w:val="none"/>
        </w:rPr>
        <w:t>AMITY CONSULTANTS LLP</w:t>
      </w:r>
    </w:p>
    <w:p>
      <w:pPr>
        <w:spacing w:before="0" w:after="20"/>
        <w:jc w:val="left"/>
      </w:pPr>
      <w:r>
        <w:rPr>
          <w:rFonts w:ascii="Adani" w:hAnsi="Adani"/>
          <w:b w:val="0"/>
          <w:sz w:val="20"/>
          <w:u w:val="none"/>
        </w:rPr>
        <w:t>ADANI GREEN ENERGY (UP) LIMITED</w:t>
      </w:r>
    </w:p>
    <w:p>
      <w:pPr>
        <w:spacing w:before="0" w:after="20"/>
        <w:jc w:val="left"/>
      </w:pPr>
      <w:r>
        <w:rPr>
          <w:rFonts w:ascii="Adani" w:hAnsi="Adani"/>
          <w:b w:val="0"/>
          <w:sz w:val="20"/>
          <w:u w:val="none"/>
        </w:rPr>
        <w:t>KODANGAL SOLAR PARKS LIMITED</w:t>
      </w:r>
    </w:p>
    <w:p>
      <w:pPr>
        <w:spacing w:before="0" w:after="20"/>
        <w:jc w:val="left"/>
      </w:pPr>
      <w:r>
        <w:rPr>
          <w:rFonts w:ascii="Adani" w:hAnsi="Adani"/>
          <w:b w:val="0"/>
          <w:sz w:val="20"/>
          <w:u w:val="none"/>
        </w:rPr>
        <w:t>WARDHA SOLAR (MAHARASHTRA) LIMITED</w:t>
      </w:r>
    </w:p>
    <w:p>
      <w:pPr>
        <w:spacing w:before="0" w:after="20"/>
        <w:jc w:val="left"/>
      </w:pPr>
      <w:r>
        <w:rPr>
          <w:rFonts w:ascii="Adani" w:hAnsi="Adani"/>
          <w:b w:val="0"/>
          <w:sz w:val="20"/>
          <w:u w:val="none"/>
        </w:rPr>
        <w:t>KRV INSOLVENCY PROFESSIONALS LLP</w:t>
      </w:r>
    </w:p>
    <w:p>
      <w:pPr>
        <w:spacing w:before="0" w:after="20"/>
        <w:jc w:val="left"/>
      </w:pPr>
      <w:r>
        <w:rPr>
          <w:rFonts w:ascii="Adani" w:hAnsi="Adani"/>
          <w:b w:val="0"/>
          <w:sz w:val="20"/>
          <w:u w:val="none"/>
        </w:rPr>
        <w:t>LNR IPR SOLUTIONS LLP</w:t>
      </w:r>
    </w:p>
    <w:p>
      <w:pPr>
        <w:spacing w:before="0" w:after="20"/>
        <w:jc w:val="left"/>
      </w:pPr>
      <w:r>
        <w:rPr>
          <w:rFonts w:ascii="Adani" w:hAnsi="Adani"/>
          <w:b w:val="0"/>
          <w:sz w:val="20"/>
          <w:u w:val="none"/>
        </w:rPr>
        <w:t>CONCORD BIOTECH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MARINE INFRASTRUCTURE DEVELOPER PRIVATE LIMITED</w:t>
      </w:r>
    </w:p>
    <w:p>
      <w:pPr>
        <w:spacing w:before="0" w:after="20"/>
        <w:jc w:val="left"/>
      </w:pPr>
      <w:r>
        <w:rPr>
          <w:rFonts w:ascii="Adani" w:hAnsi="Adani"/>
          <w:b w:val="0"/>
          <w:sz w:val="20"/>
          <w:u w:val="none"/>
        </w:rPr>
        <w:t>CORONEY TECHNOLOGIES PRIVATE LIMITED</w:t>
      </w:r>
    </w:p>
    <w:p>
      <w:pPr>
        <w:spacing w:before="0" w:after="20"/>
        <w:jc w:val="left"/>
      </w:pPr>
      <w:r>
        <w:rPr>
          <w:rFonts w:ascii="Adani" w:hAnsi="Adani"/>
          <w:b w:val="0"/>
          <w:sz w:val="20"/>
          <w:u w:val="none"/>
        </w:rPr>
        <w:t>YAN ADVISORY SERVICES PRIVATE LIMITED</w:t>
      </w:r>
    </w:p>
    <w:p>
      <w:pPr>
        <w:spacing w:before="0" w:after="20"/>
        <w:jc w:val="left"/>
      </w:pPr>
      <w:r>
        <w:rPr>
          <w:rFonts w:ascii="Adani" w:hAnsi="Adani"/>
          <w:b w:val="0"/>
          <w:sz w:val="20"/>
          <w:u w:val="none"/>
        </w:rPr>
        <w:t>AMITY CONSULTANTS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RAVI KAPOOR</w:t>
      </w:r>
    </w:p>
    <w:p>
      <w:pPr>
        <w:spacing w:before="0" w:after="40"/>
        <w:jc w:val="left"/>
      </w:pPr>
      <w:r>
        <w:rPr>
          <w:rFonts w:ascii="Adani" w:hAnsi="Adani"/>
          <w:b w:val="0"/>
          <w:sz w:val="20"/>
          <w:u w:val="none"/>
        </w:rPr>
        <w:t>DIN: 00003847</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00003847</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RAVI KAPOOR</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L26940GJ2011PLC171878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ORIENT CEMENT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L18209GJ1985PLC157787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SANGHI INDUSTRIES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08/02/2024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U45206GJ2008PLC128375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(GUJARAT)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22/02/2022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U74999GJ2015PLC127992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SURAJKIRAN RENEWABLE RESOURCES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22/02/2022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ABA-1124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YAN ADVISORY SERVICES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04/01/2022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AAW-5839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AMITY CONSULTANTS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06/04/2021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U40106GJ2015PLC083925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(UP)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U40300GJ2015PLC130211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KODANGAL SOLAR PARKS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U40106GJ2016PLC086499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WARDHA SOLAR (MAHARASHTRA)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U74999TN2016PTC103769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MARINE INFRASTRUCTURE DEVELOPER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AAJ-7197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KRV INSOLVENCY PROFESSIONALS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15/06/2017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AAH-4817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LNR IPR SOLUTIONS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27/09/2016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U74900GJ2008PTC053973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CORONEY TECHNOLOGIES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15/02/2012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U74999GJ1991PTC016402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YAN ADVISORY SERVICES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05/02/2007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U74140GJ2004PTC044545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AMITY CONSULTANTS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20/12/2004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L24230GJ1984PLC007440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CONCORD BIOTECH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15/12/2003</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