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 RAHEJA CORP INVESTMENT MANAGERS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