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MACRO INVESTMENT &amp; FINANCIAL CONSULTANTS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