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MBIZ MONEYMART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UMESH HARJIVANDAS VED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3, Madhuvan Apartment, Behind Sukhsagar Tower, Pragn Society Road, Navrangpura, Ahmedabad - 380009,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UMESH HARJIVANDAS VED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UMESH HARJIVANDAS VED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00003393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TESLA POWER EQUIPMENTS AND PROJECTS LIMITED</w:t>
      </w:r>
    </w:p>
    <w:p>
      <w:pPr>
        <w:spacing w:before="0" w:after="20"/>
        <w:jc w:val="left"/>
      </w:pPr>
      <w:r>
        <w:rPr>
          <w:rFonts w:ascii="Adani" w:hAnsi="Adani"/>
          <w:b/>
          <w:sz w:val="20"/>
          <w:u w:val="none"/>
        </w:rPr>
        <w:t>THINK CAPITAL INSOLVENCY PROFESSIONALS LLP</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FITFORMANCE LLP</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BANMAK PHARMA LLP</w:t>
      </w:r>
    </w:p>
    <w:p>
      <w:pPr>
        <w:spacing w:before="0" w:after="20"/>
        <w:jc w:val="left"/>
      </w:pPr>
      <w:r>
        <w:rPr>
          <w:rFonts w:ascii="Adani" w:hAnsi="Adani"/>
          <w:b/>
          <w:sz w:val="20"/>
          <w:u w:val="none"/>
        </w:rPr>
        <w:t>KRV INSOLVENCY PROFESSIONALS LLP</w:t>
      </w:r>
    </w:p>
    <w:p>
      <w:pPr>
        <w:spacing w:before="0" w:after="20"/>
        <w:jc w:val="left"/>
      </w:pPr>
      <w:r>
        <w:rPr>
          <w:rFonts w:ascii="Adani" w:hAnsi="Adani"/>
          <w:b/>
          <w:sz w:val="20"/>
          <w:u w:val="none"/>
        </w:rPr>
        <w:t>ANAMAYA (INDIA) PRIVATE LIMITED</w:t>
      </w:r>
    </w:p>
    <w:p>
      <w:pPr>
        <w:spacing w:before="0" w:after="20"/>
        <w:jc w:val="left"/>
      </w:pPr>
      <w:r>
        <w:rPr>
          <w:rFonts w:ascii="Adani" w:hAnsi="Adani"/>
          <w:b/>
          <w:sz w:val="20"/>
          <w:u w:val="none"/>
        </w:rPr>
        <w:t>MBIZ MONEYMART PRIVATE LIMITED</w:t>
      </w:r>
    </w:p>
    <w:p>
      <w:pPr>
        <w:spacing w:before="0" w:after="20"/>
        <w:jc w:val="left"/>
      </w:pPr>
      <w:r>
        <w:rPr>
          <w:rFonts w:ascii="Adani" w:hAnsi="Adani"/>
          <w:b/>
          <w:sz w:val="20"/>
          <w:u w:val="none"/>
        </w:rPr>
        <w:t>VRAJ ADVISORY PRIVATE LIMITED</w:t>
      </w:r>
    </w:p>
    <w:p>
      <w:pPr>
        <w:spacing w:before="0" w:after="20"/>
        <w:jc w:val="left"/>
      </w:pPr>
      <w:r>
        <w:rPr>
          <w:rFonts w:ascii="Adani" w:hAnsi="Adani"/>
          <w:b/>
          <w:sz w:val="20"/>
          <w:u w:val="none"/>
        </w:rPr>
        <w:t>BANKIM CONSULTANCY PRIVATE LIMITED</w:t>
      </w:r>
    </w:p>
    <w:p>
      <w:pPr>
        <w:spacing w:before="0" w:after="20"/>
        <w:jc w:val="left"/>
      </w:pPr>
      <w:r>
        <w:rPr>
          <w:rFonts w:ascii="Adani" w:hAnsi="Adani"/>
          <w:b/>
          <w:sz w:val="20"/>
          <w:u w:val="none"/>
        </w:rPr>
        <w:t>NIRMAN ADVISORY PRIVATE LIMITED</w:t>
      </w:r>
    </w:p>
    <w:p>
      <w:pPr>
        <w:spacing w:before="0" w:after="20"/>
        <w:jc w:val="left"/>
      </w:pPr>
      <w:r>
        <w:rPr>
          <w:rFonts w:ascii="Adani" w:hAnsi="Adani"/>
          <w:b/>
          <w:sz w:val="20"/>
          <w:u w:val="none"/>
        </w:rPr>
        <w:t>UMESH VED ADVISORS PRIVATE LIMITED</w:t>
      </w:r>
    </w:p>
    <w:p>
      <w:pPr>
        <w:spacing w:before="0" w:after="20"/>
        <w:jc w:val="left"/>
      </w:pPr>
      <w:r>
        <w:rPr>
          <w:rFonts w:ascii="Adani" w:hAnsi="Adani"/>
          <w:b/>
          <w:sz w:val="20"/>
          <w:u w:val="none"/>
        </w:rPr>
        <w:t>VISHWAM ADVISORY PRIVATE LIMITED</w:t>
      </w:r>
    </w:p>
    <w:p>
      <w:pPr>
        <w:spacing w:before="0" w:after="20"/>
        <w:jc w:val="left"/>
      </w:pPr>
      <w:r>
        <w:rPr>
          <w:rFonts w:ascii="Adani" w:hAnsi="Adani"/>
          <w:b/>
          <w:sz w:val="20"/>
          <w:u w:val="none"/>
        </w:rPr>
        <w:t>ROHAN CORPORATE SERVICES PRIVATE LIMITED</w:t>
      </w:r>
    </w:p>
    <w:p>
      <w:pPr>
        <w:spacing w:before="0" w:after="20"/>
        <w:jc w:val="left"/>
      </w:pPr>
      <w:r>
        <w:rPr>
          <w:rFonts w:ascii="Adani" w:hAnsi="Adani"/>
          <w:b/>
          <w:sz w:val="20"/>
          <w:u w:val="none"/>
        </w:rPr>
        <w:t>RENI CONSULTANTS PRIVATE LIMITED</w:t>
      </w:r>
    </w:p>
    <w:p>
      <w:pPr>
        <w:spacing w:before="0" w:after="20"/>
        <w:jc w:val="left"/>
      </w:pPr>
      <w:r>
        <w:rPr>
          <w:rFonts w:ascii="Adani" w:hAnsi="Adani"/>
          <w:b/>
          <w:sz w:val="20"/>
          <w:u w:val="none"/>
        </w:rPr>
        <w:t>DYNAMIC ASSIGNMENTS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TESLA POWER EQUIPMENTS AND PROJECTS LIMITED</w:t>
      </w:r>
    </w:p>
    <w:p>
      <w:pPr>
        <w:spacing w:before="0" w:after="20"/>
        <w:jc w:val="left"/>
      </w:pPr>
      <w:r>
        <w:rPr>
          <w:rFonts w:ascii="Adani" w:hAnsi="Adani"/>
          <w:b w:val="0"/>
          <w:sz w:val="20"/>
          <w:u w:val="none"/>
        </w:rPr>
        <w:t>THINK CAPITAL INSOLVENCY PROFESSIONALS LLP</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FITFORMANCE LLP</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BANMAK PHARMA LLP</w:t>
      </w:r>
    </w:p>
    <w:p>
      <w:pPr>
        <w:spacing w:before="0" w:after="20"/>
        <w:jc w:val="left"/>
      </w:pPr>
      <w:r>
        <w:rPr>
          <w:rFonts w:ascii="Adani" w:hAnsi="Adani"/>
          <w:b w:val="0"/>
          <w:sz w:val="20"/>
          <w:u w:val="none"/>
        </w:rPr>
        <w:t>KRV INSOLVENCY PROFESSIONALS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ANAMAYA (INDIA) PRIVATE LIMITED</w:t>
      </w:r>
    </w:p>
    <w:p>
      <w:pPr>
        <w:spacing w:before="0" w:after="20"/>
        <w:jc w:val="left"/>
      </w:pPr>
      <w:r>
        <w:rPr>
          <w:rFonts w:ascii="Adani" w:hAnsi="Adani"/>
          <w:b w:val="0"/>
          <w:sz w:val="20"/>
          <w:u w:val="none"/>
        </w:rPr>
        <w:t>MBIZ MONEYMART PRIVATE LIMITED</w:t>
      </w:r>
    </w:p>
    <w:p>
      <w:pPr>
        <w:spacing w:before="0" w:after="20"/>
        <w:jc w:val="left"/>
      </w:pPr>
      <w:r>
        <w:rPr>
          <w:rFonts w:ascii="Adani" w:hAnsi="Adani"/>
          <w:b w:val="0"/>
          <w:sz w:val="20"/>
          <w:u w:val="none"/>
        </w:rPr>
        <w:t>VRAJ ADVISORY PRIVATE LIMITED</w:t>
      </w:r>
    </w:p>
    <w:p>
      <w:pPr>
        <w:spacing w:before="0" w:after="20"/>
        <w:jc w:val="left"/>
      </w:pPr>
      <w:r>
        <w:rPr>
          <w:rFonts w:ascii="Adani" w:hAnsi="Adani"/>
          <w:b w:val="0"/>
          <w:sz w:val="20"/>
          <w:u w:val="none"/>
        </w:rPr>
        <w:t>BANKIM CONSULTANCY PRIVATE LIMITED</w:t>
      </w:r>
    </w:p>
    <w:p>
      <w:pPr>
        <w:spacing w:before="0" w:after="20"/>
        <w:jc w:val="left"/>
      </w:pPr>
      <w:r>
        <w:rPr>
          <w:rFonts w:ascii="Adani" w:hAnsi="Adani"/>
          <w:b w:val="0"/>
          <w:sz w:val="20"/>
          <w:u w:val="none"/>
        </w:rPr>
        <w:t>NIRMAN ADVISORY PRIVATE LIMITED</w:t>
      </w:r>
    </w:p>
    <w:p>
      <w:pPr>
        <w:spacing w:before="0" w:after="20"/>
        <w:jc w:val="left"/>
      </w:pPr>
      <w:r>
        <w:rPr>
          <w:rFonts w:ascii="Adani" w:hAnsi="Adani"/>
          <w:b w:val="0"/>
          <w:sz w:val="20"/>
          <w:u w:val="none"/>
        </w:rPr>
        <w:t>UMESH VED ADVISORS PRIVATE LIMITED</w:t>
      </w:r>
    </w:p>
    <w:p>
      <w:pPr>
        <w:spacing w:before="0" w:after="20"/>
        <w:jc w:val="left"/>
      </w:pPr>
      <w:r>
        <w:rPr>
          <w:rFonts w:ascii="Adani" w:hAnsi="Adani"/>
          <w:b w:val="0"/>
          <w:sz w:val="20"/>
          <w:u w:val="none"/>
        </w:rPr>
        <w:t>VISHWAM ADVISORY PRIVATE LIMITED</w:t>
      </w:r>
    </w:p>
    <w:p>
      <w:pPr>
        <w:spacing w:before="0" w:after="20"/>
        <w:jc w:val="left"/>
      </w:pPr>
      <w:r>
        <w:rPr>
          <w:rFonts w:ascii="Adani" w:hAnsi="Adani"/>
          <w:b w:val="0"/>
          <w:sz w:val="20"/>
          <w:u w:val="none"/>
        </w:rPr>
        <w:t>ROHAN CORPORATE SERVICES PRIVATE LIMITED</w:t>
      </w:r>
    </w:p>
    <w:p>
      <w:pPr>
        <w:spacing w:before="0" w:after="20"/>
        <w:jc w:val="left"/>
      </w:pPr>
      <w:r>
        <w:rPr>
          <w:rFonts w:ascii="Adani" w:hAnsi="Adani"/>
          <w:b w:val="0"/>
          <w:sz w:val="20"/>
          <w:u w:val="none"/>
        </w:rPr>
        <w:t>RENI CONSULTANTS PRIVATE LIMITED</w:t>
      </w:r>
    </w:p>
    <w:p>
      <w:pPr>
        <w:spacing w:before="0" w:after="20"/>
        <w:jc w:val="left"/>
      </w:pPr>
      <w:r>
        <w:rPr>
          <w:rFonts w:ascii="Adani" w:hAnsi="Adani"/>
          <w:b w:val="0"/>
          <w:sz w:val="20"/>
          <w:u w:val="none"/>
        </w:rPr>
        <w:t>DYNAMIC ASSIGNMENTS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UMESH HARJIVANDAS VED</w:t>
      </w:r>
    </w:p>
    <w:p>
      <w:pPr>
        <w:spacing w:before="0" w:after="40"/>
        <w:jc w:val="left"/>
      </w:pPr>
      <w:r>
        <w:rPr>
          <w:rFonts w:ascii="Adani" w:hAnsi="Adani"/>
          <w:b w:val="0"/>
          <w:sz w:val="20"/>
          <w:u w:val="none"/>
        </w:rPr>
        <w:t>DIN: 00003393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00003393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HARJIVANDAS VED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U15511MP2004PLC016455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TESLA POWER EQUIPMENTS AND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AAJ-5325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THINK CAPITAL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ABA-9146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FITFORMANCE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AAU-1596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BANMAK PHARMA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09/10/2020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AAJ-7197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KRV INSOLVENCY PROFESSIONALS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U85100GJ2016PTC086303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ANAMAYA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U66190GJ2013PTC075609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MBIZ MONEYMART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14/06/2013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U74140GJ2009PTC058667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VRAJ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U93000GJ1999PTC037030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BANKIM CONSULTANCY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U74140GJ2009PTC056210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NIRMAN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U93000GJ2008PTC054450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UMESH VED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U65910GJ1994PTC023250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VISHWAM ADVISORY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21/09/2006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U74140GJ2006PTC048893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ROHAN CORPORATE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U24229GJ1987PTC009600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RENI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01/05/2000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U65910GJ1995PTC025393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DYNAMIC ASSIGNMENTS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01/11/1995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