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L26940GJ2011PLC171878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20,54,59,873/-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ORIENT CEMENT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 Vaishno Devi Circle, S. G. Highway, Khodiyar,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ORIENT CEMENT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SHRUTI ANUP SHAH, son/daughter of Mr. {{FATHER_NAME}}, resident of 7/8 Jal Kiran, 2nd floor, G D Somani Street, Near President Hotel, Colaba, Mumbai – 400 005,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AJMERA REALTY &amp; INFRA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KALYANI INVESTMENT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KALYANI STEELS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BALKRISHNA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HEALTH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SHRUTI ANUP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08337714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