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U74900GJ2012PLC095776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15,75,00,000/-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11,61,81,500/-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SEABIRD DISTRIPARKS (KRISHNAPATNAM)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SEABIRD DISTRIPARKS (KRISHNAPATNAM)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