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U45201GJ2008PLC052844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SHANKHESHWAR BUILDWELL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S.g. Highway, K, 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SHANKHESHWAR BUILDWELL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DIVIJ ANIL TANEJA,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DIGITAL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ETIME GLOBAL 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ELEANOR MANUFACTURING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ELEANOR TRADELINKS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SOFTWARE LABS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ROADLINES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CONSULTING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INTERNATIONAL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ELEANOR SHIPPING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CLEARING AGENCY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DIVIJ ANIL TANEJA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01801913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