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U24110MH2022PLC383012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2,36,75,50,130/-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SUPERFORM CHEMISTRIES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Uniphos House, Madhu Park, C.d. Marg, 11th Road, Khar West, Mumbai City, Mumbai, Maharashtra, India, 400052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SUPERFORM CHEMISTRIES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