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U74999GJ2015PLC127992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5,38,330/-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SURAJKIRAN RENEWABLE RESOURCES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SURAJKIRAN RENEWABLE RESOURCES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SHARMA, son/daughter of Mr. {{FATHER_NAME}}, resident of C-703 Aaryan City, New S G Road, Behind Vande Mataram Icon, Gota, Ahmedabad – 382481,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RENEWABLE RESOURCES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SURAJKIRAN SOLAR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09184285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