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SURAJKIRAN RENEWABLE RESOURCES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KOUSHLYA VIJAY MELWANI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T-2, Kalyani Apartment, Sattar Taluka Society, CU Shah Commerce college, Ashram Road, Ahmedabad - 380014,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ASHIMA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15/12/2014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KOUSHLYA VIJAY MELWANI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01575110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KOUSHLYA VIJAY MELWANI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KOUSHLYA VIJAY MELWANI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01575110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GREEN ENERGY TWENTY FOUR B LIMITED</w:t>
      </w:r>
    </w:p>
    <w:p>
      <w:pPr>
        <w:spacing w:before="0" w:after="20"/>
        <w:jc w:val="left"/>
      </w:pPr>
      <w:r>
        <w:rPr>
          <w:rFonts w:ascii="Adani" w:hAnsi="Adani"/>
          <w:b/>
          <w:sz w:val="20"/>
          <w:u w:val="none"/>
        </w:rPr>
        <w:t>ADANI GREEN ENERGY TWENTY FIVE A LIMITED</w:t>
      </w:r>
    </w:p>
    <w:p>
      <w:pPr>
        <w:spacing w:before="0" w:after="20"/>
        <w:jc w:val="left"/>
      </w:pPr>
      <w:r>
        <w:rPr>
          <w:rFonts w:ascii="Adani" w:hAnsi="Adani"/>
          <w:b/>
          <w:sz w:val="20"/>
          <w:u w:val="none"/>
        </w:rPr>
        <w:t>ADANI RENEWABLE ENERGY FIFTY SEVEN LIMITED</w:t>
      </w:r>
    </w:p>
    <w:p>
      <w:pPr>
        <w:spacing w:before="0" w:after="20"/>
        <w:jc w:val="left"/>
      </w:pPr>
      <w:r>
        <w:rPr>
          <w:rFonts w:ascii="Adani" w:hAnsi="Adani"/>
          <w:b/>
          <w:sz w:val="20"/>
          <w:u w:val="none"/>
        </w:rPr>
        <w:t>ADANI RENEWABLE ENERGY FORTY FIVE LIMITED</w:t>
      </w:r>
    </w:p>
    <w:p>
      <w:pPr>
        <w:spacing w:before="0" w:after="20"/>
        <w:jc w:val="left"/>
      </w:pPr>
      <w:r>
        <w:rPr>
          <w:rFonts w:ascii="Adani" w:hAnsi="Adani"/>
          <w:b/>
          <w:sz w:val="20"/>
          <w:u w:val="none"/>
        </w:rPr>
        <w:t>SURAJKIRAN SOLAR TECHNOLOGIES LIMITED</w:t>
      </w:r>
    </w:p>
    <w:p>
      <w:pPr>
        <w:spacing w:before="0" w:after="20"/>
        <w:jc w:val="left"/>
      </w:pPr>
      <w:r>
        <w:rPr>
          <w:rFonts w:ascii="Adani" w:hAnsi="Adani"/>
          <w:b/>
          <w:sz w:val="20"/>
          <w:u w:val="none"/>
        </w:rPr>
        <w:t>ADANI WIND ENERGY (GUJARAT) LIMITED</w:t>
      </w:r>
    </w:p>
    <w:p>
      <w:pPr>
        <w:spacing w:before="0" w:after="20"/>
        <w:jc w:val="left"/>
      </w:pPr>
      <w:r>
        <w:rPr>
          <w:rFonts w:ascii="Adani" w:hAnsi="Adani"/>
          <w:b/>
          <w:sz w:val="20"/>
          <w:u w:val="none"/>
        </w:rPr>
        <w:t>SURAJKIRAN RENEWABLE RESOURCES LIMITED</w:t>
      </w:r>
    </w:p>
    <w:p>
      <w:pPr>
        <w:spacing w:before="0" w:after="20"/>
        <w:jc w:val="left"/>
      </w:pPr>
      <w:r>
        <w:rPr>
          <w:rFonts w:ascii="Adani" w:hAnsi="Adani"/>
          <w:b/>
          <w:sz w:val="20"/>
          <w:u w:val="none"/>
        </w:rPr>
        <w:t>ADANI SOLAR ENERGY KA NINE LIMITED</w:t>
      </w:r>
    </w:p>
    <w:p>
      <w:pPr>
        <w:spacing w:before="0" w:after="20"/>
        <w:jc w:val="left"/>
      </w:pPr>
      <w:r>
        <w:rPr>
          <w:rFonts w:ascii="Adani" w:hAnsi="Adani"/>
          <w:b/>
          <w:sz w:val="20"/>
          <w:u w:val="none"/>
        </w:rPr>
        <w:t>ASHIMA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FIFTY SIX LIMITED</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GREEN ENERGY TWENTY FOUR B LIMITED</w:t>
      </w:r>
    </w:p>
    <w:p>
      <w:pPr>
        <w:spacing w:before="0" w:after="20"/>
        <w:jc w:val="left"/>
      </w:pPr>
      <w:r>
        <w:rPr>
          <w:rFonts w:ascii="Adani" w:hAnsi="Adani"/>
          <w:b w:val="0"/>
          <w:sz w:val="20"/>
          <w:u w:val="none"/>
        </w:rPr>
        <w:t>ADANI GREEN ENERGY TWENTY FIVE A LIMITED</w:t>
      </w:r>
    </w:p>
    <w:p>
      <w:pPr>
        <w:spacing w:before="0" w:after="20"/>
        <w:jc w:val="left"/>
      </w:pPr>
      <w:r>
        <w:rPr>
          <w:rFonts w:ascii="Adani" w:hAnsi="Adani"/>
          <w:b w:val="0"/>
          <w:sz w:val="20"/>
          <w:u w:val="none"/>
        </w:rPr>
        <w:t>ADANI RENEWABLE ENERGY FIFTY SEVEN LIMITED</w:t>
      </w:r>
    </w:p>
    <w:p>
      <w:pPr>
        <w:spacing w:before="0" w:after="20"/>
        <w:jc w:val="left"/>
      </w:pPr>
      <w:r>
        <w:rPr>
          <w:rFonts w:ascii="Adani" w:hAnsi="Adani"/>
          <w:b w:val="0"/>
          <w:sz w:val="20"/>
          <w:u w:val="none"/>
        </w:rPr>
        <w:t>ADANI RENEWABLE ENERGY FORTY FIVE LIMITED</w:t>
      </w:r>
    </w:p>
    <w:p>
      <w:pPr>
        <w:spacing w:before="0" w:after="20"/>
        <w:jc w:val="left"/>
      </w:pPr>
      <w:r>
        <w:rPr>
          <w:rFonts w:ascii="Adani" w:hAnsi="Adani"/>
          <w:b w:val="0"/>
          <w:sz w:val="20"/>
          <w:u w:val="none"/>
        </w:rPr>
        <w:t>SURAJKIRAN SOLAR TECHNOLOGIES LIMITED</w:t>
      </w:r>
    </w:p>
    <w:p>
      <w:pPr>
        <w:spacing w:before="0" w:after="20"/>
        <w:jc w:val="left"/>
      </w:pPr>
      <w:r>
        <w:rPr>
          <w:rFonts w:ascii="Adani" w:hAnsi="Adani"/>
          <w:b w:val="0"/>
          <w:sz w:val="20"/>
          <w:u w:val="none"/>
        </w:rPr>
        <w:t>ADANI WIND ENERGY (GUJARAT) LIMITED</w:t>
      </w:r>
    </w:p>
    <w:p>
      <w:pPr>
        <w:spacing w:before="0" w:after="20"/>
        <w:jc w:val="left"/>
      </w:pPr>
      <w:r>
        <w:rPr>
          <w:rFonts w:ascii="Adani" w:hAnsi="Adani"/>
          <w:b w:val="0"/>
          <w:sz w:val="20"/>
          <w:u w:val="none"/>
        </w:rPr>
        <w:t>SURAJKIRAN RENEWABLE RESOURCES LIMITED</w:t>
      </w:r>
    </w:p>
    <w:p>
      <w:pPr>
        <w:spacing w:before="0" w:after="20"/>
        <w:jc w:val="left"/>
      </w:pPr>
      <w:r>
        <w:rPr>
          <w:rFonts w:ascii="Adani" w:hAnsi="Adani"/>
          <w:b w:val="0"/>
          <w:sz w:val="20"/>
          <w:u w:val="none"/>
        </w:rPr>
        <w:t>ADANI SOLAR ENERGY KA NINE LIMITED</w:t>
      </w:r>
    </w:p>
    <w:p>
      <w:pPr>
        <w:spacing w:before="0" w:after="20"/>
        <w:jc w:val="left"/>
      </w:pPr>
      <w:r>
        <w:rPr>
          <w:rFonts w:ascii="Adani" w:hAnsi="Adani"/>
          <w:b w:val="0"/>
          <w:sz w:val="20"/>
          <w:u w:val="none"/>
        </w:rPr>
        <w:t>ASHIMA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KOUSHLYA VIJAY MELWANI</w:t>
      </w:r>
    </w:p>
    <w:p>
      <w:pPr>
        <w:spacing w:before="0" w:after="40"/>
        <w:jc w:val="left"/>
      </w:pPr>
      <w:r>
        <w:rPr>
          <w:rFonts w:ascii="Adani" w:hAnsi="Adani"/>
          <w:b w:val="0"/>
          <w:sz w:val="20"/>
          <w:u w:val="none"/>
        </w:rPr>
        <w:t>DIN: 01575110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01575110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KOUSHLYA VIJAY MELWANI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U74140GJ2015PLC127993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U45206GJ2008PLC128375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U74999GJ2015PLC127992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U74999DL2018PLC336949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L99999GJ1982PLC005253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ASHIMA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15/12/2014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