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THAR POWER TRANSMISSION SERVICE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HITESHKUMAR SHAMJIBHAI VAGHASIYA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SOUTH KALAMB POWER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KHAVDA II-A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WRSS XXI (A) TRANSCO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HITESHKUMAR SHAMJIBHAI VAGHASIYA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08084591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HITESHKUMAR SHAMJIBHAI VAGHASIYA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HITESHKUMAR SHAMJIBHAI VAGHASIYA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08084591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ALTIS ENERGY SYSTEMS LIMITED</w:t>
      </w:r>
    </w:p>
    <w:p>
      <w:pPr>
        <w:spacing w:before="0" w:after="20"/>
        <w:jc w:val="left"/>
      </w:pPr>
      <w:r>
        <w:rPr>
          <w:rFonts w:ascii="Adani" w:hAnsi="Adani"/>
          <w:b/>
          <w:sz w:val="20"/>
          <w:u w:val="none"/>
        </w:rPr>
        <w:t>SOUTH KALAMB POWER TRANSMISSION LIMITED</w:t>
      </w:r>
    </w:p>
    <w:p>
      <w:pPr>
        <w:spacing w:before="0" w:after="20"/>
        <w:jc w:val="left"/>
      </w:pPr>
      <w:r>
        <w:rPr>
          <w:rFonts w:ascii="Adani" w:hAnsi="Adani"/>
          <w:b/>
          <w:sz w:val="20"/>
          <w:u w:val="none"/>
        </w:rPr>
        <w:t>ARASAN INFRA TWO LIMITED</w:t>
      </w:r>
    </w:p>
    <w:p>
      <w:pPr>
        <w:spacing w:before="0" w:after="20"/>
        <w:jc w:val="left"/>
      </w:pPr>
      <w:r>
        <w:rPr>
          <w:rFonts w:ascii="Adani" w:hAnsi="Adani"/>
          <w:b/>
          <w:sz w:val="20"/>
          <w:u w:val="none"/>
        </w:rPr>
        <w:t>SUNRAYS INFRA SPACE TWO LIMITED</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ADANI GREEN ENERGY THIRTY LIMITED</w:t>
      </w:r>
    </w:p>
    <w:p>
      <w:pPr>
        <w:spacing w:before="0" w:after="20"/>
        <w:jc w:val="left"/>
      </w:pPr>
      <w:r>
        <w:rPr>
          <w:rFonts w:ascii="Adani" w:hAnsi="Adani"/>
          <w:b/>
          <w:sz w:val="20"/>
          <w:u w:val="none"/>
        </w:rPr>
        <w:t>KHAVDA II-A TRANSMISSION LIMITED</w:t>
      </w:r>
    </w:p>
    <w:p>
      <w:pPr>
        <w:spacing w:before="0" w:after="20"/>
        <w:jc w:val="left"/>
      </w:pPr>
      <w:r>
        <w:rPr>
          <w:rFonts w:ascii="Adani" w:hAnsi="Adani"/>
          <w:b/>
          <w:sz w:val="20"/>
          <w:u w:val="none"/>
        </w:rPr>
        <w:t>SUNRAYS INFRA SPACE LIMITED</w:t>
      </w:r>
    </w:p>
    <w:p>
      <w:pPr>
        <w:spacing w:before="0" w:after="20"/>
        <w:jc w:val="left"/>
      </w:pPr>
      <w:r>
        <w:rPr>
          <w:rFonts w:ascii="Adani" w:hAnsi="Adani"/>
          <w:b/>
          <w:sz w:val="20"/>
          <w:u w:val="none"/>
        </w:rPr>
        <w:t>ARASAN INFRA LIMITED</w:t>
      </w:r>
    </w:p>
    <w:p>
      <w:pPr>
        <w:spacing w:before="0" w:after="20"/>
        <w:jc w:val="left"/>
      </w:pPr>
      <w:r>
        <w:rPr>
          <w:rFonts w:ascii="Adani" w:hAnsi="Adani"/>
          <w:b/>
          <w:sz w:val="20"/>
          <w:u w:val="none"/>
        </w:rPr>
        <w:t>WRSS XXI (A) TRANSCO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ALTIS ENERGY SYSTEMS LIMITED</w:t>
      </w:r>
    </w:p>
    <w:p>
      <w:pPr>
        <w:spacing w:before="0" w:after="20"/>
        <w:jc w:val="left"/>
      </w:pPr>
      <w:r>
        <w:rPr>
          <w:rFonts w:ascii="Adani" w:hAnsi="Adani"/>
          <w:b w:val="0"/>
          <w:sz w:val="20"/>
          <w:u w:val="none"/>
        </w:rPr>
        <w:t>SOUTH KALAMB POWER TRANSMISSION LIMITED</w:t>
      </w:r>
    </w:p>
    <w:p>
      <w:pPr>
        <w:spacing w:before="0" w:after="20"/>
        <w:jc w:val="left"/>
      </w:pPr>
      <w:r>
        <w:rPr>
          <w:rFonts w:ascii="Adani" w:hAnsi="Adani"/>
          <w:b w:val="0"/>
          <w:sz w:val="20"/>
          <w:u w:val="none"/>
        </w:rPr>
        <w:t>ARASAN INFRA TWO LIMITED</w:t>
      </w:r>
    </w:p>
    <w:p>
      <w:pPr>
        <w:spacing w:before="0" w:after="20"/>
        <w:jc w:val="left"/>
      </w:pPr>
      <w:r>
        <w:rPr>
          <w:rFonts w:ascii="Adani" w:hAnsi="Adani"/>
          <w:b w:val="0"/>
          <w:sz w:val="20"/>
          <w:u w:val="none"/>
        </w:rPr>
        <w:t>SUNRAYS INFRA SPACE TWO LIMITED</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ADANI GREEN ENERGY THIRTY LIMITED</w:t>
      </w:r>
    </w:p>
    <w:p>
      <w:pPr>
        <w:spacing w:before="0" w:after="20"/>
        <w:jc w:val="left"/>
      </w:pPr>
      <w:r>
        <w:rPr>
          <w:rFonts w:ascii="Adani" w:hAnsi="Adani"/>
          <w:b w:val="0"/>
          <w:sz w:val="20"/>
          <w:u w:val="none"/>
        </w:rPr>
        <w:t>KHAVDA II-A TRANSMISSION LIMITED</w:t>
      </w:r>
    </w:p>
    <w:p>
      <w:pPr>
        <w:spacing w:before="0" w:after="20"/>
        <w:jc w:val="left"/>
      </w:pPr>
      <w:r>
        <w:rPr>
          <w:rFonts w:ascii="Adani" w:hAnsi="Adani"/>
          <w:b w:val="0"/>
          <w:sz w:val="20"/>
          <w:u w:val="none"/>
        </w:rPr>
        <w:t>SUNRAYS INFRA SPACE LIMITED</w:t>
      </w:r>
    </w:p>
    <w:p>
      <w:pPr>
        <w:spacing w:before="0" w:after="20"/>
        <w:jc w:val="left"/>
      </w:pPr>
      <w:r>
        <w:rPr>
          <w:rFonts w:ascii="Adani" w:hAnsi="Adani"/>
          <w:b w:val="0"/>
          <w:sz w:val="20"/>
          <w:u w:val="none"/>
        </w:rPr>
        <w:t>ARASAN INFRA LIMITED</w:t>
      </w:r>
    </w:p>
    <w:p>
      <w:pPr>
        <w:spacing w:before="0" w:after="20"/>
        <w:jc w:val="left"/>
      </w:pPr>
      <w:r>
        <w:rPr>
          <w:rFonts w:ascii="Adani" w:hAnsi="Adani"/>
          <w:b w:val="0"/>
          <w:sz w:val="20"/>
          <w:u w:val="none"/>
        </w:rPr>
        <w:t>WRSS XXI (A) TRANSCO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HITESHKUMAR SHAMJIBHAI VAGHASIYA</w:t>
      </w:r>
    </w:p>
    <w:p>
      <w:pPr>
        <w:spacing w:before="0" w:after="40"/>
        <w:jc w:val="left"/>
      </w:pPr>
      <w:r>
        <w:rPr>
          <w:rFonts w:ascii="Adani" w:hAnsi="Adani"/>
          <w:b w:val="0"/>
          <w:sz w:val="20"/>
          <w:u w:val="none"/>
        </w:rPr>
        <w:t>DIN: 08084591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08084591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HITESHKUMAR SHAMJIBHAI VAGHASIYA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U35100GJ2026PLC176339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U42201DL2025GOI456185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SOUTH KALAMB POWER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U35100GJ2023PLC147017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U35100GJ2023PLC146935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U40200GJ2022GOI169410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KHAVDA II-A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U40106GJ2019PLC110679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U40100GJ2019PLC110660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U40107GJ2019GOI127988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WRSS XXI (A) TRANSCO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