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U40300GJ2015PTC128076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14,61,33,000/-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TN URJA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TN URJA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