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U45201HR2010PTC040288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9,02,75,000/-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8,93,75,000/-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VMM DEVELOPERS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Plot No. 83, Sector 32, Institutional Area, Gurgaon, Gurgaon, Sadar Bazar, Haryana, India, 122001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VMM DEVELOPERS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VIJENDER AGGARWAL,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YYA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VAMI REALTECH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VMM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NABHGANGA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GRIPTRONICS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MANDHATA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VIJENDER AGGARWAL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10293265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