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LIMITED</w:t>
      </w:r>
    </w:p>
    <w:p>
      <w:pPr>
        <w:pStyle w:val="NoSpacing"/>
      </w:pPr>
      <w:r>
        <w:rPr>
          <w:rFonts w:ascii="Adani Regular" w:hAnsi="Adani Regular"/>
          <w:sz w:val="22"/>
        </w:rPr>
        <w:t>DEPENDENCIA LOGISTICS PRIVATE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AGRI LOGISTICS (DARBHANGA) LIMITED</w:t>
      </w:r>
    </w:p>
    <w:p>
      <w:pPr>
        <w:pStyle w:val="NoSpacing"/>
      </w:pPr>
      <w:r>
        <w:rPr>
          <w:rFonts w:ascii="Adani Regular" w:hAnsi="Adani Regular"/>
          <w:sz w:val="22"/>
        </w:rPr>
        <w:t>ADANI LOGISTICS LIMITED</w:t>
      </w:r>
    </w:p>
    <w:p>
      <w:pPr>
        <w:pStyle w:val="NoSpacing"/>
      </w:pPr>
      <w:r>
        <w:rPr>
          <w:rFonts w:ascii="Adani Regular" w:hAnsi="Adani Regular"/>
          <w:sz w:val="22"/>
        </w:rPr>
        <w:t>STRATATECH MINERAL RESOURCES PRIVATE LIMITED</w:t>
      </w:r>
    </w:p>
    <w:p>
      <w:pPr>
        <w:pStyle w:val="NoSpacing"/>
      </w:pPr>
      <w:r>
        <w:rPr>
          <w:rFonts w:ascii="Adani Regular" w:hAnsi="Adani Regular"/>
          <w:sz w:val="22"/>
        </w:rPr>
        <w:t>PELMA COLLIERIES LIMITED</w:t>
      </w:r>
    </w:p>
    <w:p>
      <w:pPr>
        <w:pStyle w:val="NoSpacing"/>
      </w:pPr>
      <w:r>
        <w:rPr>
          <w:rFonts w:ascii="Adani Regular" w:hAnsi="Adani Regular"/>
          <w:sz w:val="22"/>
        </w:rPr>
        <w:t>MINING TECH CONSULTANCY SERVICES LIMITED</w:t>
      </w:r>
    </w:p>
    <w:p>
      <w:pPr>
        <w:pStyle w:val="NoSpacing"/>
      </w:pPr>
      <w:r>
        <w:rPr>
          <w:rFonts w:ascii="Adani Regular" w:hAnsi="Adani Regular"/>
          <w:sz w:val="22"/>
        </w:rPr>
        <w:t>SOMPURI INFRASTRUCTURES PRIVATE LIMITED</w:t>
      </w:r>
    </w:p>
    <w:p>
      <w:pPr>
        <w:pStyle w:val="NoSpacing"/>
      </w:pPr>
      <w:r>
        <w:rPr>
          <w:rFonts w:ascii="Adani Regular" w:hAnsi="Adani Regular"/>
          <w:sz w:val="22"/>
        </w:rPr>
        <w:t>INDRAVATI PROJECTS PRIVATE LIMITED</w:t>
      </w:r>
    </w:p>
    <w:p>
      <w:pPr>
        <w:pStyle w:val="NoSpacing"/>
      </w:pPr>
      <w:r>
        <w:rPr>
          <w:rFonts w:ascii="Adani Regular" w:hAnsi="Adani Regular"/>
          <w:sz w:val="22"/>
        </w:rPr>
        <w:t>VINDHYA MINES AND MINERALS LIMITED</w:t>
      </w:r>
    </w:p>
    <w:p>
      <w:pPr>
        <w:pStyle w:val="NoSpacing"/>
      </w:pPr>
      <w:r>
        <w:rPr>
          <w:rFonts w:ascii="Adani Regular" w:hAnsi="Adani Regular"/>
          <w:sz w:val="22"/>
        </w:rPr>
        <w:t>NILADRI MINERALS PRIVATE LIMITED</w:t>
      </w:r>
    </w:p>
    <w:p>
      <w:pPr>
        <w:pStyle w:val="NoSpacing"/>
      </w:pPr>
      <w:r>
        <w:rPr>
          <w:rFonts w:ascii="Adani Regular" w:hAnsi="Adani Regular"/>
          <w:sz w:val="22"/>
        </w:rPr>
        <w:t>RAIGARH NATURAL RESOURCES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Ajay Kumar Gupta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AGRI LOGISTICS (KANNAUJ)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ADANI AGRI LOGISTICS (KOTKAPURA) LIMITED</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ADANI AGRI LOGISTICS (KATIHAR) LIMITED</w:t>
            </w:r>
          </w:p>
        </w:tc>
        <w:tc>
          <w:tcPr>
            <w:tcW w:type="dxa" w:w="1440"/>
          </w:tcPr>
          <w:p>
            <w:r>
              <w:t>Additional Director</w:t>
            </w:r>
          </w:p>
        </w:tc>
        <w:tc>
          <w:tcPr>
            <w:tcW w:type="dxa" w:w="1767"/>
          </w:tcPr>
          <w:p>
            <w:r>
              <w:t>NIL</w:t>
            </w:r>
          </w:p>
        </w:tc>
        <w:tc>
          <w:tcPr>
            <w:tcW w:type="dxa" w:w="1701"/>
          </w:tcPr>
          <w:p>
            <w:r>
              <w:t>-</w:t>
            </w:r>
          </w:p>
        </w:tc>
      </w:tr>
      <w:tr>
        <w:tc>
          <w:tcPr>
            <w:tcW w:type="dxa" w:w="720"/>
          </w:tcPr>
          <w:p>
            <w:r>
              <w:t>4</w:t>
            </w:r>
          </w:p>
        </w:tc>
        <w:tc>
          <w:tcPr>
            <w:tcW w:type="dxa" w:w="3870"/>
          </w:tcPr>
          <w:p>
            <w:r>
              <w:t>ADANI AGRI LOGISTICS LIMITED</w:t>
            </w:r>
          </w:p>
        </w:tc>
        <w:tc>
          <w:tcPr>
            <w:tcW w:type="dxa" w:w="1440"/>
          </w:tcPr>
          <w:p>
            <w:r>
              <w:t>Additional Director</w:t>
            </w:r>
          </w:p>
        </w:tc>
        <w:tc>
          <w:tcPr>
            <w:tcW w:type="dxa" w:w="1767"/>
          </w:tcPr>
          <w:p>
            <w:r>
              <w:t>NIL</w:t>
            </w:r>
          </w:p>
        </w:tc>
        <w:tc>
          <w:tcPr>
            <w:tcW w:type="dxa" w:w="1701"/>
          </w:tcPr>
          <w:p>
            <w:r>
              <w:t>-</w:t>
            </w:r>
          </w:p>
        </w:tc>
      </w:tr>
      <w:tr>
        <w:tc>
          <w:tcPr>
            <w:tcW w:type="dxa" w:w="720"/>
          </w:tcPr>
          <w:p>
            <w:r>
              <w:t>5</w:t>
            </w:r>
          </w:p>
        </w:tc>
        <w:tc>
          <w:tcPr>
            <w:tcW w:type="dxa" w:w="3870"/>
          </w:tcPr>
          <w:p>
            <w:r>
              <w:t>DEPENDENCIA LOGISTICS PRIVATE LIMITED</w:t>
            </w:r>
          </w:p>
        </w:tc>
        <w:tc>
          <w:tcPr>
            <w:tcW w:type="dxa" w:w="1440"/>
          </w:tcPr>
          <w:p>
            <w:r>
              <w:t>Additional Director</w:t>
            </w:r>
          </w:p>
        </w:tc>
        <w:tc>
          <w:tcPr>
            <w:tcW w:type="dxa" w:w="1767"/>
          </w:tcPr>
          <w:p>
            <w:r>
              <w:t>NIL</w:t>
            </w:r>
          </w:p>
        </w:tc>
        <w:tc>
          <w:tcPr>
            <w:tcW w:type="dxa" w:w="1701"/>
          </w:tcPr>
          <w:p>
            <w:r>
              <w:t>-</w:t>
            </w:r>
          </w:p>
        </w:tc>
      </w:tr>
      <w:tr>
        <w:tc>
          <w:tcPr>
            <w:tcW w:type="dxa" w:w="720"/>
          </w:tcPr>
          <w:p>
            <w:r>
              <w:t>6</w:t>
            </w:r>
          </w:p>
        </w:tc>
        <w:tc>
          <w:tcPr>
            <w:tcW w:type="dxa" w:w="3870"/>
          </w:tcPr>
          <w:p>
            <w:r>
              <w:t>SHANKHESHWAR BUILDWELL LIMITED</w:t>
            </w:r>
          </w:p>
        </w:tc>
        <w:tc>
          <w:tcPr>
            <w:tcW w:type="dxa" w:w="1440"/>
          </w:tcPr>
          <w:p>
            <w:r>
              <w:t>CFO</w:t>
            </w:r>
          </w:p>
        </w:tc>
        <w:tc>
          <w:tcPr>
            <w:tcW w:type="dxa" w:w="1767"/>
          </w:tcPr>
          <w:p>
            <w:r>
              <w:t>NIL</w:t>
            </w:r>
          </w:p>
        </w:tc>
        <w:tc>
          <w:tcPr>
            <w:tcW w:type="dxa" w:w="1701"/>
          </w:tcPr>
          <w:p>
            <w:r>
              <w:t>-</w:t>
            </w:r>
          </w:p>
        </w:tc>
      </w:tr>
      <w:tr>
        <w:tc>
          <w:tcPr>
            <w:tcW w:type="dxa" w:w="720"/>
          </w:tcPr>
          <w:p>
            <w:r>
              <w:t>7</w:t>
            </w:r>
          </w:p>
        </w:tc>
        <w:tc>
          <w:tcPr>
            <w:tcW w:type="dxa" w:w="3870"/>
          </w:tcPr>
          <w:p>
            <w:r>
              <w:t>ADANI AGRI LOGISTICS (DARBHANGA) LIMITED</w:t>
            </w:r>
          </w:p>
        </w:tc>
        <w:tc>
          <w:tcPr>
            <w:tcW w:type="dxa" w:w="1440"/>
          </w:tcPr>
          <w:p>
            <w:r>
              <w:t>Additional Director</w:t>
            </w:r>
          </w:p>
        </w:tc>
        <w:tc>
          <w:tcPr>
            <w:tcW w:type="dxa" w:w="1767"/>
          </w:tcPr>
          <w:p>
            <w:r>
              <w:t>NIL</w:t>
            </w:r>
          </w:p>
        </w:tc>
        <w:tc>
          <w:tcPr>
            <w:tcW w:type="dxa" w:w="1701"/>
          </w:tcPr>
          <w:p>
            <w:r>
              <w:t>-</w:t>
            </w:r>
          </w:p>
        </w:tc>
      </w:tr>
      <w:tr>
        <w:tc>
          <w:tcPr>
            <w:tcW w:type="dxa" w:w="720"/>
          </w:tcPr>
          <w:p>
            <w:r>
              <w:t>8</w:t>
            </w:r>
          </w:p>
        </w:tc>
        <w:tc>
          <w:tcPr>
            <w:tcW w:type="dxa" w:w="3870"/>
          </w:tcPr>
          <w:p>
            <w:r>
              <w:t>ADANI LOGISTICS LIMITED</w:t>
            </w:r>
          </w:p>
        </w:tc>
        <w:tc>
          <w:tcPr>
            <w:tcW w:type="dxa" w:w="1440"/>
          </w:tcPr>
          <w:p>
            <w:r>
              <w:t>CFO</w:t>
            </w:r>
          </w:p>
        </w:tc>
        <w:tc>
          <w:tcPr>
            <w:tcW w:type="dxa" w:w="1767"/>
          </w:tcPr>
          <w:p>
            <w:r>
              <w:t>NIL</w:t>
            </w:r>
          </w:p>
        </w:tc>
        <w:tc>
          <w:tcPr>
            <w:tcW w:type="dxa" w:w="1701"/>
          </w:tcPr>
          <w:p>
            <w:r>
              <w:t>-</w:t>
            </w:r>
          </w:p>
        </w:tc>
      </w:tr>
      <w:tr>
        <w:tc>
          <w:tcPr>
            <w:tcW w:type="dxa" w:w="720"/>
          </w:tcPr>
          <w:p>
            <w:r>
              <w:t>9</w:t>
            </w:r>
          </w:p>
        </w:tc>
        <w:tc>
          <w:tcPr>
            <w:tcW w:type="dxa" w:w="3870"/>
          </w:tcPr>
          <w:p>
            <w:r>
              <w:t>STRATATECH MINERAL RESOURCES PRIVATE LIMITED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PELMA COLLIERIES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MINING TECH CONSULTANCY SERVICES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SOMPURI INFRASTRUCTURES PRIVATE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INDRAVATI PROJECTS PRIVATE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VINDHYA MINES AND MINERALS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NILADRI MINERALS PRIVATE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RAIGARH NATURAL RESOURCES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Ajay Kumar Gupta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09482103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Ajay Kumar Gupta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Ajay Kumar Gupta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09482103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LIMITED</w:t>
      </w:r>
    </w:p>
    <w:p>
      <w:pPr>
        <w:pStyle w:val="NoSpacing"/>
      </w:pPr>
      <w:r>
        <w:rPr>
          <w:rFonts w:ascii="Adani Regular" w:hAnsi="Adani Regular"/>
          <w:sz w:val="22"/>
        </w:rPr>
        <w:t>DEPENDENCIA LOGISTICS PRIVATE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AGRI LOGISTICS (DARBHANGA) LIMITED</w:t>
      </w:r>
    </w:p>
    <w:p>
      <w:pPr>
        <w:pStyle w:val="NoSpacing"/>
      </w:pPr>
      <w:r>
        <w:rPr>
          <w:rFonts w:ascii="Adani Regular" w:hAnsi="Adani Regular"/>
          <w:sz w:val="22"/>
        </w:rPr>
        <w:t>ADANI LOGISTICS LIMITED</w:t>
      </w:r>
    </w:p>
    <w:p>
      <w:pPr>
        <w:pStyle w:val="NoSpacing"/>
      </w:pPr>
      <w:r>
        <w:rPr>
          <w:rFonts w:ascii="Adani Regular" w:hAnsi="Adani Regular"/>
          <w:sz w:val="22"/>
        </w:rPr>
        <w:t>STRATATECH MINERAL RESOURCES PRIVATE LIMITED</w:t>
      </w:r>
    </w:p>
    <w:p>
      <w:pPr>
        <w:pStyle w:val="NoSpacing"/>
      </w:pPr>
      <w:r>
        <w:rPr>
          <w:rFonts w:ascii="Adani Regular" w:hAnsi="Adani Regular"/>
          <w:sz w:val="22"/>
        </w:rPr>
        <w:t>PELMA COLLIERIES LIMITED</w:t>
      </w:r>
    </w:p>
    <w:p>
      <w:pPr>
        <w:pStyle w:val="NoSpacing"/>
      </w:pPr>
      <w:r>
        <w:rPr>
          <w:rFonts w:ascii="Adani Regular" w:hAnsi="Adani Regular"/>
          <w:sz w:val="22"/>
        </w:rPr>
        <w:t>MINING TECH CONSULTANCY SERVICES LIMITED</w:t>
      </w:r>
    </w:p>
    <w:p>
      <w:pPr>
        <w:pStyle w:val="NoSpacing"/>
      </w:pPr>
      <w:r>
        <w:rPr>
          <w:rFonts w:ascii="Adani Regular" w:hAnsi="Adani Regular"/>
          <w:sz w:val="22"/>
        </w:rPr>
        <w:t>SOMPURI INFRASTRUCTURES PRIVATE LIMITED</w:t>
      </w:r>
    </w:p>
    <w:p>
      <w:pPr>
        <w:pStyle w:val="NoSpacing"/>
      </w:pPr>
      <w:r>
        <w:rPr>
          <w:rFonts w:ascii="Adani Regular" w:hAnsi="Adani Regular"/>
          <w:sz w:val="22"/>
        </w:rPr>
        <w:t>INDRAVATI PROJECTS PRIVATE LIMITED</w:t>
      </w:r>
    </w:p>
    <w:p>
      <w:pPr>
        <w:pStyle w:val="NoSpacing"/>
      </w:pPr>
      <w:r>
        <w:rPr>
          <w:rFonts w:ascii="Adani Regular" w:hAnsi="Adani Regular"/>
          <w:sz w:val="22"/>
        </w:rPr>
        <w:t>VINDHYA MINES AND MINERALS LIMITED</w:t>
      </w:r>
    </w:p>
    <w:p>
      <w:pPr>
        <w:pStyle w:val="NoSpacing"/>
      </w:pPr>
      <w:r>
        <w:rPr>
          <w:rFonts w:ascii="Adani Regular" w:hAnsi="Adani Regular"/>
          <w:sz w:val="22"/>
        </w:rPr>
        <w:t>NILADRI MINERALS PRIVATE LIMITED</w:t>
      </w:r>
    </w:p>
    <w:p>
      <w:pPr>
        <w:pStyle w:val="NoSpacing"/>
      </w:pPr>
      <w:r>
        <w:rPr>
          <w:rFonts w:ascii="Adani Regular" w:hAnsi="Adani Regular"/>
          <w:sz w:val="22"/>
        </w:rPr>
        <w:t>RAIGARH NATURAL RESOURCES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AGRI LOGISTICS (DARBHANGA) LIMITED</w:t>
      </w:r>
    </w:p>
    <w:p>
      <w:pPr>
        <w:pStyle w:val="NoSpacing"/>
      </w:pPr>
      <w:r>
        <w:rPr>
          <w:rFonts w:ascii="Adani Regular" w:hAnsi="Adani Regular"/>
          <w:sz w:val="22"/>
        </w:rPr>
        <w:t>ADANI LOGISTICS LIMITED</w:t>
      </w:r>
    </w:p>
    <w:p>
      <w:pPr>
        <w:pStyle w:val="NoSpacing"/>
      </w:pPr>
      <w:r>
        <w:rPr>
          <w:rFonts w:ascii="Adani Regular" w:hAnsi="Adani Regular"/>
          <w:sz w:val="22"/>
        </w:rPr>
        <w:t>PELMA COLLIERIES LIMITED</w:t>
      </w:r>
    </w:p>
    <w:p>
      <w:pPr>
        <w:pStyle w:val="NoSpacing"/>
      </w:pPr>
      <w:r>
        <w:rPr>
          <w:rFonts w:ascii="Adani Regular" w:hAnsi="Adani Regular"/>
          <w:sz w:val="22"/>
        </w:rPr>
        <w:t>MINING TECH CONSULTANCY SERVICES LIMITED</w:t>
      </w:r>
    </w:p>
    <w:p>
      <w:pPr>
        <w:pStyle w:val="NoSpacing"/>
      </w:pPr>
      <w:r>
        <w:rPr>
          <w:rFonts w:ascii="Adani Regular" w:hAnsi="Adani Regular"/>
          <w:sz w:val="22"/>
        </w:rPr>
        <w:t>VINDHYA MINES AND MINERALS LIMITED</w:t>
      </w:r>
    </w:p>
    <w:p>
      <w:pPr>
        <w:pStyle w:val="NoSpacing"/>
      </w:pPr>
      <w:r>
        <w:rPr>
          <w:rFonts w:ascii="Adani Regular" w:hAnsi="Adani Regular"/>
          <w:sz w:val="22"/>
        </w:rPr>
        <w:t>RAIGARH NATURAL RESOURCES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DEPENDENCIA LOGISTICS PRIVATE LIMITED</w:t>
      </w:r>
    </w:p>
    <w:p>
      <w:pPr/>
      <w:r>
        <w:rPr>
          <w:rFonts w:ascii="Adani Regular" w:hAnsi="Adani Regular"/>
          <w:sz w:val="22"/>
        </w:rPr>
        <w:t>STRATATECH MINERAL RESOURCES PRIVATE LIMITED</w:t>
      </w:r>
    </w:p>
    <w:p>
      <w:pPr/>
      <w:r>
        <w:rPr>
          <w:rFonts w:ascii="Adani Regular" w:hAnsi="Adani Regular"/>
          <w:sz w:val="22"/>
        </w:rPr>
        <w:t>SOMPURI INFRASTRUCTURES PRIVATE LIMITED</w:t>
      </w:r>
    </w:p>
    <w:p>
      <w:pPr/>
      <w:r>
        <w:rPr>
          <w:rFonts w:ascii="Adani Regular" w:hAnsi="Adani Regular"/>
          <w:sz w:val="22"/>
        </w:rPr>
        <w:t>INDRAVATI PROJECTS PRIVATE LIMITED</w:t>
      </w:r>
    </w:p>
    <w:p>
      <w:pPr/>
      <w:r>
        <w:rPr>
          <w:rFonts w:ascii="Adani Regular" w:hAnsi="Adani Regular"/>
          <w:sz w:val="22"/>
        </w:rPr>
        <w:t>NILADRI MINERALS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Ajay Kumar Gupta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09482103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