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BHAVNAGAR PORT INFRASTRUCTURE PRIVATE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HAZIRA PORT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Bhavesh Talavia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BHAVNAGAR PORT INFRASTRUCTURE PRIVATE LIMITED</w:t>
            </w:r>
          </w:p>
        </w:tc>
        <w:tc>
          <w:tcPr>
            <w:tcW w:type="dxa" w:w="1440"/>
          </w:tcPr>
          <w:p>
            <w:r>
              <w:t>Nominee Director</w:t>
            </w:r>
          </w:p>
        </w:tc>
        <w:tc>
          <w:tcPr>
            <w:tcW w:type="dxa" w:w="1767"/>
          </w:tcPr>
          <w:p>
            <w:r>
              <w:t>NIL</w:t>
            </w:r>
          </w:p>
        </w:tc>
        <w:tc>
          <w:tcPr>
            <w:tcW w:type="dxa" w:w="1701"/>
          </w:tcPr>
          <w:p>
            <w:r>
              <w:t>-</w:t>
            </w:r>
          </w:p>
        </w:tc>
      </w:tr>
      <w:tr>
        <w:tc>
          <w:tcPr>
            <w:tcW w:type="dxa" w:w="720"/>
          </w:tcPr>
          <w:p>
            <w:r>
              <w:t>2</w:t>
            </w:r>
          </w:p>
        </w:tc>
        <w:tc>
          <w:tcPr>
            <w:tcW w:type="dxa" w:w="3870"/>
          </w:tcPr>
          <w:p>
            <w:r>
              <w:t>ADANI PETRONET (DAHEJ) PORT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HAZIRA PORT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Bhavesh Talavia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10902170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Bhavesh Talavia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Bhavesh Talavia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10902170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BHAVNAGAR PORT INFRASTRUCTURE PRIVATE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HAZIRA PORT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PETRONET (DAHEJ) PORT LIMITED</w:t>
      </w:r>
    </w:p>
    <w:p>
      <w:pPr>
        <w:pStyle w:val="NoSpacing"/>
      </w:pPr>
      <w:r>
        <w:rPr>
          <w:rFonts w:ascii="Adani Regular" w:hAnsi="Adani Regular"/>
          <w:sz w:val="22"/>
        </w:rPr>
        <w:t>ADANI HAZIRA PORT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BHAVNAGAR PORT INFRASTRUCTURE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Bhavesh Talavia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10902170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