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GOPALPUR PORTS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Prashanta Kumar Patra</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GOPALPUR PORTS LIMITED</w:t>
            </w:r>
          </w:p>
        </w:tc>
        <w:tc>
          <w:tcPr>
            <w:tcW w:type="dxa" w:w="1440"/>
          </w:tcPr>
          <w:p>
            <w:r>
              <w:t>Managing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Prashanta Kumar Patra</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11235545</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Prashanta Kumar Patra</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Prashanta Kumar Patra</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11235545</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GOPALPUR PORTS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GOPALPUR PORTS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NIL</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Prashanta Kumar Patra</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11235545</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