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ADAS BIOFUELS PRIVATE LIMITED</w:t>
      </w:r>
    </w:p>
    <w:p>
      <w:pPr>
        <w:pStyle w:val="NoSpacing"/>
      </w:pPr>
      <w:r>
        <w:rPr>
          <w:rFonts w:ascii="Adani Regular" w:hAnsi="Adani Regular"/>
          <w:sz w:val="22"/>
        </w:rPr>
        <w:t>ADINATH POLYFILLS PVT LTD</w:t>
      </w:r>
    </w:p>
    <w:p>
      <w:pPr>
        <w:pStyle w:val="NoSpacing"/>
      </w:pPr>
      <w:r>
        <w:rPr>
          <w:rFonts w:ascii="Adani Regular" w:hAnsi="Adani Regular"/>
          <w:sz w:val="22"/>
        </w:rPr>
        <w:t>DIAN BIOFUELS PRIVATE LIMITED</w:t>
      </w:r>
    </w:p>
    <w:p>
      <w:pPr>
        <w:pStyle w:val="NoSpacing"/>
      </w:pPr>
      <w:r>
        <w:rPr>
          <w:rFonts w:ascii="Adani Regular" w:hAnsi="Adani Regular"/>
          <w:sz w:val="22"/>
        </w:rPr>
        <w:t>AAMANYA ORGANICS PRIVATE LIMITED</w:t>
      </w:r>
    </w:p>
    <w:p>
      <w:pPr>
        <w:pStyle w:val="NoSpacing"/>
      </w:pPr>
      <w:r>
        <w:rPr>
          <w:rFonts w:ascii="Adani Regular" w:hAnsi="Adani Regular"/>
          <w:sz w:val="22"/>
        </w:rPr>
        <w:t>ADITYA CORPEX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Saurin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ADAS BIOFUELS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ADINATH POLYFILLS PVT LTD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DIAN BIOFUELS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AAMANYA ORGANICS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ADITYA CORPEX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Saurin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00017778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Saurin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Saurin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00017778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ADAS BIOFUELS PRIVATE LIMITED</w:t>
      </w:r>
    </w:p>
    <w:p>
      <w:pPr>
        <w:pStyle w:val="NoSpacing"/>
      </w:pPr>
      <w:r>
        <w:rPr>
          <w:rFonts w:ascii="Adani Regular" w:hAnsi="Adani Regular"/>
          <w:sz w:val="22"/>
        </w:rPr>
        <w:t>ADINATH POLYFILLS PVT LTD</w:t>
      </w:r>
    </w:p>
    <w:p>
      <w:pPr>
        <w:pStyle w:val="NoSpacing"/>
      </w:pPr>
      <w:r>
        <w:rPr>
          <w:rFonts w:ascii="Adani Regular" w:hAnsi="Adani Regular"/>
          <w:sz w:val="22"/>
        </w:rPr>
        <w:t>DIAN BIOFUELS PRIVATE LIMITED</w:t>
      </w:r>
    </w:p>
    <w:p>
      <w:pPr>
        <w:pStyle w:val="NoSpacing"/>
      </w:pPr>
      <w:r>
        <w:rPr>
          <w:rFonts w:ascii="Adani Regular" w:hAnsi="Adani Regular"/>
          <w:sz w:val="22"/>
        </w:rPr>
        <w:t>AAMANYA ORGANICS PRIVATE LIMITED</w:t>
      </w:r>
    </w:p>
    <w:p>
      <w:pPr>
        <w:pStyle w:val="NoSpacing"/>
      </w:pPr>
      <w:r>
        <w:rPr>
          <w:rFonts w:ascii="Adani Regular" w:hAnsi="Adani Regular"/>
          <w:sz w:val="22"/>
        </w:rPr>
        <w:t>ADITYA CORPEX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ADINATH POLYFILLS PVT LTD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ADAS BIOFUELS PRIVATE LIMITED</w:t>
      </w:r>
    </w:p>
    <w:p>
      <w:pPr/>
      <w:r>
        <w:rPr>
          <w:rFonts w:ascii="Adani Regular" w:hAnsi="Adani Regular"/>
          <w:sz w:val="22"/>
        </w:rPr>
        <w:t>DIAN BIOFUELS PRIVATE LIMITED</w:t>
      </w:r>
    </w:p>
    <w:p>
      <w:pPr/>
      <w:r>
        <w:rPr>
          <w:rFonts w:ascii="Adani Regular" w:hAnsi="Adani Regular"/>
          <w:sz w:val="22"/>
        </w:rPr>
        <w:t>AAMANYA ORGANICS PRIVATE LIMITED</w:t>
      </w:r>
    </w:p>
    <w:p>
      <w:pPr/>
      <w:r>
        <w:rPr>
          <w:rFonts w:ascii="Adani Regular" w:hAnsi="Adani Regular"/>
          <w:sz w:val="22"/>
        </w:rPr>
        <w:t>ADITYA CORPEX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Saurin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00017778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