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Shiv Chaudhary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HYRDO ENERGY FOURTEEN LIMITED</w:t>
            </w:r>
          </w:p>
        </w:tc>
        <w:tc>
          <w:tcPr>
            <w:tcW w:type="dxa" w:w="1440"/>
          </w:tcPr>
          <w:p>
            <w:r>
              <w:t>Director</w:t>
            </w:r>
          </w:p>
        </w:tc>
        <w:tc>
          <w:tcPr>
            <w:tcW w:type="dxa" w:w="1767"/>
          </w:tcPr>
          <w:p>
            <w:r>
              <w:t>NIL</w:t>
            </w:r>
          </w:p>
        </w:tc>
        <w:tc>
          <w:tcPr>
            <w:tcW w:type="dxa" w:w="1701"/>
          </w:tcPr>
          <w:p>
            <w:r>
              <w:t>15/10/2025</w:t>
            </w:r>
          </w:p>
        </w:tc>
      </w:tr>
      <w:tr>
        <w:tc>
          <w:tcPr>
            <w:tcW w:type="dxa" w:w="720"/>
          </w:tcPr>
          <w:p>
            <w:r>
              <w:t>2</w:t>
            </w:r>
          </w:p>
        </w:tc>
        <w:tc>
          <w:tcPr>
            <w:tcW w:type="dxa" w:w="3870"/>
          </w:tcPr>
          <w:p>
            <w:r>
              <w:t>ADANI HYDRO ENERGY SEVENTEEN LIMITED</w:t>
            </w:r>
          </w:p>
        </w:tc>
        <w:tc>
          <w:tcPr>
            <w:tcW w:type="dxa" w:w="1440"/>
          </w:tcPr>
          <w:p>
            <w:r>
              <w:t>Director</w:t>
            </w:r>
          </w:p>
        </w:tc>
        <w:tc>
          <w:tcPr>
            <w:tcW w:type="dxa" w:w="1767"/>
          </w:tcPr>
          <w:p>
            <w:r>
              <w:t>NIL</w:t>
            </w:r>
          </w:p>
        </w:tc>
        <w:tc>
          <w:tcPr>
            <w:tcW w:type="dxa" w:w="1701"/>
          </w:tcPr>
          <w:p>
            <w:r>
              <w:t>15/10/2025</w:t>
            </w:r>
          </w:p>
        </w:tc>
      </w:tr>
      <w:tr>
        <w:tc>
          <w:tcPr>
            <w:tcW w:type="dxa" w:w="720"/>
          </w:tcPr>
          <w:p>
            <w:r>
              <w:t>3</w:t>
            </w:r>
          </w:p>
        </w:tc>
        <w:tc>
          <w:tcPr>
            <w:tcW w:type="dxa" w:w="3870"/>
          </w:tcPr>
          <w:p>
            <w:r>
              <w:t>ADANI HYDRO ENERGY FIFTEEN LIMITED</w:t>
            </w:r>
          </w:p>
        </w:tc>
        <w:tc>
          <w:tcPr>
            <w:tcW w:type="dxa" w:w="1440"/>
          </w:tcPr>
          <w:p>
            <w:r>
              <w:t>Director</w:t>
            </w:r>
          </w:p>
        </w:tc>
        <w:tc>
          <w:tcPr>
            <w:tcW w:type="dxa" w:w="1767"/>
          </w:tcPr>
          <w:p>
            <w:r>
              <w:t>NIL</w:t>
            </w:r>
          </w:p>
        </w:tc>
        <w:tc>
          <w:tcPr>
            <w:tcW w:type="dxa" w:w="1701"/>
          </w:tcPr>
          <w:p>
            <w:r>
              <w:t>14/10/2025</w:t>
            </w:r>
          </w:p>
        </w:tc>
      </w:tr>
      <w:tr>
        <w:tc>
          <w:tcPr>
            <w:tcW w:type="dxa" w:w="720"/>
          </w:tcPr>
          <w:p>
            <w:r>
              <w:t>4</w:t>
            </w:r>
          </w:p>
        </w:tc>
        <w:tc>
          <w:tcPr>
            <w:tcW w:type="dxa" w:w="3870"/>
          </w:tcPr>
          <w:p>
            <w:r>
              <w:t>ADANI HYDRO ENERGY TWELVE LIMITED</w:t>
            </w:r>
          </w:p>
        </w:tc>
        <w:tc>
          <w:tcPr>
            <w:tcW w:type="dxa" w:w="1440"/>
          </w:tcPr>
          <w:p>
            <w:r>
              <w:t>Director</w:t>
            </w:r>
          </w:p>
        </w:tc>
        <w:tc>
          <w:tcPr>
            <w:tcW w:type="dxa" w:w="1767"/>
          </w:tcPr>
          <w:p>
            <w:r>
              <w:t>NIL</w:t>
            </w:r>
          </w:p>
        </w:tc>
        <w:tc>
          <w:tcPr>
            <w:tcW w:type="dxa" w:w="1701"/>
          </w:tcPr>
          <w:p>
            <w:r>
              <w:t>13/10/2025</w:t>
            </w:r>
          </w:p>
        </w:tc>
      </w:tr>
      <w:tr>
        <w:tc>
          <w:tcPr>
            <w:tcW w:type="dxa" w:w="720"/>
          </w:tcPr>
          <w:p>
            <w:r>
              <w:t>5</w:t>
            </w:r>
          </w:p>
        </w:tc>
        <w:tc>
          <w:tcPr>
            <w:tcW w:type="dxa" w:w="3870"/>
          </w:tcPr>
          <w:p>
            <w:r>
              <w:t>ADANI HYDRO ENERGY ELEVEN LIMITED</w:t>
            </w:r>
          </w:p>
        </w:tc>
        <w:tc>
          <w:tcPr>
            <w:tcW w:type="dxa" w:w="1440"/>
          </w:tcPr>
          <w:p>
            <w:r>
              <w:t>Director</w:t>
            </w:r>
          </w:p>
        </w:tc>
        <w:tc>
          <w:tcPr>
            <w:tcW w:type="dxa" w:w="1767"/>
          </w:tcPr>
          <w:p>
            <w:r>
              <w:t>NIL</w:t>
            </w:r>
          </w:p>
        </w:tc>
        <w:tc>
          <w:tcPr>
            <w:tcW w:type="dxa" w:w="1701"/>
          </w:tcPr>
          <w:p>
            <w:r>
              <w:t>13/10/2025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Shiv Chaudhary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11238950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Shiv Chaudhary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Shiv Chaudhary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11238950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HYRDO ENERGY FOURTEEN LIMITED</w:t>
      </w:r>
    </w:p>
    <w:p>
      <w:pPr>
        <w:pStyle w:val="NoSpacing"/>
      </w:pPr>
      <w:r>
        <w:rPr>
          <w:rFonts w:ascii="Adani Regular" w:hAnsi="Adani Regular"/>
          <w:sz w:val="22"/>
        </w:rPr>
        <w:t>ADANI HYDRO ENERGY SEVENTEEN LIMITED</w:t>
      </w:r>
    </w:p>
    <w:p>
      <w:pPr>
        <w:pStyle w:val="NoSpacing"/>
      </w:pPr>
      <w:r>
        <w:rPr>
          <w:rFonts w:ascii="Adani Regular" w:hAnsi="Adani Regular"/>
          <w:sz w:val="22"/>
        </w:rPr>
        <w:t>ADANI HYDRO ENERGY FIFTEEN LIMITED</w:t>
      </w:r>
    </w:p>
    <w:p>
      <w:pPr>
        <w:pStyle w:val="NoSpacing"/>
      </w:pPr>
      <w:r>
        <w:rPr>
          <w:rFonts w:ascii="Adani Regular" w:hAnsi="Adani Regular"/>
          <w:sz w:val="22"/>
        </w:rPr>
        <w:t>ADANI HYDRO ENERGY TWELVE LIMITED</w:t>
      </w:r>
    </w:p>
    <w:p>
      <w:pPr>
        <w:pStyle w:val="NoSpacing"/>
      </w:pPr>
      <w:r>
        <w:rPr>
          <w:rFonts w:ascii="Adani Regular" w:hAnsi="Adani Regular"/>
          <w:sz w:val="22"/>
        </w:rPr>
        <w:t>ADANI HYDRO ENERGY ELEVEN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Shiv Chaudhary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11238950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