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DHAMRA INFRASTRUCTURE LIMITED</w:t>
      </w:r>
    </w:p>
    <w:p>
      <w:pPr>
        <w:pStyle w:val="NoSpacing"/>
      </w:pPr>
      <w:r>
        <w:rPr>
          <w:rFonts w:ascii="Adani Regular" w:hAnsi="Adani Regular"/>
          <w:sz w:val="22"/>
        </w:rPr>
        <w:t>THE DHAMRA PORT COMPANY LIMITED</w:t>
      </w:r>
    </w:p>
    <w:p>
      <w:pPr>
        <w:pStyle w:val="NoSpacing"/>
      </w:pPr>
      <w:r>
        <w:rPr>
          <w:rFonts w:ascii="Adani Regular" w:hAnsi="Adani Regular"/>
          <w:sz w:val="22"/>
        </w:rPr>
        <w:t>ADANI KP AGRIWAREHOUSING PRIVATE LIMITED</w:t>
      </w:r>
    </w:p>
    <w:p>
      <w:pPr>
        <w:pStyle w:val="NoSpacing"/>
      </w:pPr>
      <w:r>
        <w:rPr>
          <w:rFonts w:ascii="Adani Regular" w:hAnsi="Adani Regular"/>
          <w:sz w:val="22"/>
        </w:rPr>
        <w:t>AYN LOGISTICS INFRA PRIVATE LIMITED</w:t>
      </w:r>
    </w:p>
    <w:p>
      <w:pPr>
        <w:pStyle w:val="NoSpacing"/>
      </w:pPr>
      <w:r>
        <w:rPr>
          <w:rFonts w:ascii="Adani Regular" w:hAnsi="Adani Regular"/>
          <w:sz w:val="22"/>
        </w:rPr>
        <w:t>SEABIRD DISTRIPARKS (KRISHNAPATNAM) LIMITED</w:t>
      </w:r>
    </w:p>
    <w:p>
      <w:pPr>
        <w:pStyle w:val="NoSpacing"/>
      </w:pPr>
      <w:r>
        <w:rPr>
          <w:rFonts w:ascii="Adani Regular" w:hAnsi="Adani Regular"/>
          <w:sz w:val="22"/>
        </w:rPr>
        <w:t>ADANI KRISHNAPATNAM CONTAINER TERMINAL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Srikanth Gudivada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DHAMRA INFRASTRUCTURE LIMITED</w:t>
            </w:r>
          </w:p>
        </w:tc>
        <w:tc>
          <w:tcPr>
            <w:tcW w:type="dxa" w:w="1440"/>
          </w:tcPr>
          <w:p>
            <w:r>
              <w:t>CFO</w:t>
            </w:r>
          </w:p>
        </w:tc>
        <w:tc>
          <w:tcPr>
            <w:tcW w:type="dxa" w:w="1767"/>
          </w:tcPr>
          <w:p>
            <w:r>
              <w:t>NIL</w:t>
            </w:r>
          </w:p>
        </w:tc>
        <w:tc>
          <w:tcPr>
            <w:tcW w:type="dxa" w:w="1701"/>
          </w:tcPr>
          <w:p>
            <w:r>
              <w:t>-</w:t>
            </w:r>
          </w:p>
        </w:tc>
      </w:tr>
      <w:tr>
        <w:tc>
          <w:tcPr>
            <w:tcW w:type="dxa" w:w="720"/>
          </w:tcPr>
          <w:p>
            <w:r>
              <w:t>2</w:t>
            </w:r>
          </w:p>
        </w:tc>
        <w:tc>
          <w:tcPr>
            <w:tcW w:type="dxa" w:w="3870"/>
          </w:tcPr>
          <w:p>
            <w:r>
              <w:t>THE DHAMRA PORT COMPANY LIMITED</w:t>
            </w:r>
          </w:p>
        </w:tc>
        <w:tc>
          <w:tcPr>
            <w:tcW w:type="dxa" w:w="1440"/>
          </w:tcPr>
          <w:p>
            <w:r>
              <w:t>CFO</w:t>
            </w:r>
          </w:p>
        </w:tc>
        <w:tc>
          <w:tcPr>
            <w:tcW w:type="dxa" w:w="1767"/>
          </w:tcPr>
          <w:p>
            <w:r>
              <w:t>NIL</w:t>
            </w:r>
          </w:p>
        </w:tc>
        <w:tc>
          <w:tcPr>
            <w:tcW w:type="dxa" w:w="1701"/>
          </w:tcPr>
          <w:p>
            <w:r>
              <w:t>-</w:t>
            </w:r>
          </w:p>
        </w:tc>
      </w:tr>
      <w:tr>
        <w:tc>
          <w:tcPr>
            <w:tcW w:type="dxa" w:w="720"/>
          </w:tcPr>
          <w:p>
            <w:r>
              <w:t>3</w:t>
            </w:r>
          </w:p>
        </w:tc>
        <w:tc>
          <w:tcPr>
            <w:tcW w:type="dxa" w:w="3870"/>
          </w:tcPr>
          <w:p>
            <w:r>
              <w:t>ADANI KP AGRIWAREHOUSING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AYN LOGISTICS INFRA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SEABIRD DISTRIPARKS (KRISHNAPATNAM)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KRISHNAPATNAM CONTAINER TERMINAL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Srikanth Gudivada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09404960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Srikanth Gudivada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Srikanth Gudivada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09404960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DHAMRA INFRASTRUCTURE LIMITED</w:t>
      </w:r>
    </w:p>
    <w:p>
      <w:pPr>
        <w:pStyle w:val="NoSpacing"/>
      </w:pPr>
      <w:r>
        <w:rPr>
          <w:rFonts w:ascii="Adani Regular" w:hAnsi="Adani Regular"/>
          <w:sz w:val="22"/>
        </w:rPr>
        <w:t>THE DHAMRA PORT COMPANY LIMITED</w:t>
      </w:r>
    </w:p>
    <w:p>
      <w:pPr>
        <w:pStyle w:val="NoSpacing"/>
      </w:pPr>
      <w:r>
        <w:rPr>
          <w:rFonts w:ascii="Adani Regular" w:hAnsi="Adani Regular"/>
          <w:sz w:val="22"/>
        </w:rPr>
        <w:t>ADANI KP AGRIWAREHOUSING PRIVATE LIMITED</w:t>
      </w:r>
    </w:p>
    <w:p>
      <w:pPr>
        <w:pStyle w:val="NoSpacing"/>
      </w:pPr>
      <w:r>
        <w:rPr>
          <w:rFonts w:ascii="Adani Regular" w:hAnsi="Adani Regular"/>
          <w:sz w:val="22"/>
        </w:rPr>
        <w:t>AYN LOGISTICS INFRA PRIVATE LIMITED</w:t>
      </w:r>
    </w:p>
    <w:p>
      <w:pPr>
        <w:pStyle w:val="NoSpacing"/>
      </w:pPr>
      <w:r>
        <w:rPr>
          <w:rFonts w:ascii="Adani Regular" w:hAnsi="Adani Regular"/>
          <w:sz w:val="22"/>
        </w:rPr>
        <w:t>SEABIRD DISTRIPARKS (KRISHNAPATNAM) LIMITED</w:t>
      </w:r>
    </w:p>
    <w:p>
      <w:pPr>
        <w:pStyle w:val="NoSpacing"/>
      </w:pPr>
      <w:r>
        <w:rPr>
          <w:rFonts w:ascii="Adani Regular" w:hAnsi="Adani Regular"/>
          <w:sz w:val="22"/>
        </w:rPr>
        <w:t>ADANI KRISHNAPATNAM CONTAINER TERMINAL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DHAMRA INFRASTRUCTURE LIMITED</w:t>
      </w:r>
    </w:p>
    <w:p>
      <w:pPr>
        <w:pStyle w:val="NoSpacing"/>
      </w:pPr>
      <w:r>
        <w:rPr>
          <w:rFonts w:ascii="Adani Regular" w:hAnsi="Adani Regular"/>
          <w:sz w:val="22"/>
        </w:rPr>
        <w:t>THE DHAMRA PORT COMPANY LIMITED</w:t>
      </w:r>
    </w:p>
    <w:p>
      <w:pPr>
        <w:pStyle w:val="NoSpacing"/>
      </w:pPr>
      <w:r>
        <w:rPr>
          <w:rFonts w:ascii="Adani Regular" w:hAnsi="Adani Regular"/>
          <w:sz w:val="22"/>
        </w:rPr>
        <w:t>SEABIRD DISTRIPARKS (KRISHNAPATNAM)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KP AGRIWAREHOUSING PRIVATE LIMITED</w:t>
      </w:r>
    </w:p>
    <w:p>
      <w:pPr/>
      <w:r>
        <w:rPr>
          <w:rFonts w:ascii="Adani Regular" w:hAnsi="Adani Regular"/>
          <w:sz w:val="22"/>
        </w:rPr>
        <w:t>AYN LOGISTICS INFRA PRIVATE LIMITED</w:t>
      </w:r>
    </w:p>
    <w:p>
      <w:pPr/>
      <w:r>
        <w:rPr>
          <w:rFonts w:ascii="Adani Regular" w:hAnsi="Adani Regular"/>
          <w:sz w:val="22"/>
        </w:rPr>
        <w:t>ADANI KRISHNAPATNAM CONTAINER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Srikanth Gudivada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09404960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