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UTPATA AVIATION PRIVATE LIMITED</w:t>
      </w:r>
    </w:p>
    <w:p>
      <w:pPr>
        <w:pStyle w:val="NoSpacing"/>
      </w:pPr>
      <w:r>
        <w:rPr>
          <w:rFonts w:ascii="Adani Regular" w:hAnsi="Adani Regular"/>
          <w:sz w:val="22"/>
        </w:rPr>
        <w:t>EMPEZAR INTERNATIONAL PRIVATE LIMITED</w:t>
      </w:r>
    </w:p>
    <w:p>
      <w:pPr>
        <w:pStyle w:val="NoSpacing"/>
      </w:pPr>
      <w:r>
        <w:rPr>
          <w:rFonts w:ascii="Adani Regular" w:hAnsi="Adani Regular"/>
          <w:sz w:val="22"/>
        </w:rPr>
        <w:t>EZR TECHNOLOGIES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Vivek Raja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UTPATA AVIATION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EMPEZAR INTERNATIONAL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EZR TECHNOLOGIES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Vivek Raja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09228394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Vivek Raja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Vivek Raja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09228394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UTPATA AVIATION PRIVATE LIMITED</w:t>
      </w:r>
    </w:p>
    <w:p>
      <w:pPr>
        <w:pStyle w:val="NoSpacing"/>
      </w:pPr>
      <w:r>
        <w:rPr>
          <w:rFonts w:ascii="Adani Regular" w:hAnsi="Adani Regular"/>
          <w:sz w:val="22"/>
        </w:rPr>
        <w:t>EMPEZAR INTERNATIONAL PRIVATE LIMITED</w:t>
      </w:r>
    </w:p>
    <w:p>
      <w:pPr>
        <w:pStyle w:val="NoSpacing"/>
      </w:pPr>
      <w:r>
        <w:rPr>
          <w:rFonts w:ascii="Adani Regular" w:hAnsi="Adani Regular"/>
          <w:sz w:val="22"/>
        </w:rPr>
        <w:t>EZR TECHNOLOGIES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UTPATA AVIATION PRIVATE LIMITED</w:t>
      </w:r>
    </w:p>
    <w:p>
      <w:pPr/>
      <w:r>
        <w:rPr>
          <w:rFonts w:ascii="Adani Regular" w:hAnsi="Adani Regular"/>
          <w:sz w:val="22"/>
        </w:rPr>
        <w:t>EMPEZAR INTERNATIONAL PRIVATE LIMITED</w:t>
      </w:r>
    </w:p>
    <w:p>
      <w:pPr/>
      <w:r>
        <w:rPr>
          <w:rFonts w:ascii="Adani Regular" w:hAnsi="Adani Regular"/>
          <w:sz w:val="22"/>
        </w:rPr>
        <w:t>EZR TECHNOLOGIES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Vivek Raja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09228394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