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Testing</w:t>
      </w:r>
    </w:p>
    <w:p>
      <w:pPr>
        <w:pStyle w:val="ListBullet"/>
      </w:pPr>
      <w:r>
        <w:t>Marketing Campaign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Aim to 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Resolve medium-priority bugs logged in Jira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