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t>MINUTES OF THE 4th Board Meeting BOARD OF DIRECTORS MEETING OF CognitBotz Solutions HELD ON Thursday, THE 2025-11-20 COMMENCED AT 07:10 AND CONCLUDED AT 08:12, AT Adani Corporate House, Shantigram, Near Vaishno Devi Circle, S. G. Highway, Khodiyar, Ahmedabad - 382421, Gujarat, India</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r>
              <w:t>Alok Sharma</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r>
              <w:t>Abdul Ishad Khan</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r>
              <w:t>abhi</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0C85EDA5" w:rsidR="00EC6ED0" w:rsidRDefault="00EC6ED0" w:rsidP="0073052E">
      <w:pPr>
        <w:widowControl/>
        <w:suppressAutoHyphens w:val="0"/>
        <w:spacing w:line="276" w:lineRule="auto"/>
        <w:ind w:right="75"/>
        <w:jc w:val="both"/>
        <w:rPr>
          <w:rFonts w:ascii="Adani Regular" w:hAnsi="Adani Regular"/>
          <w:sz w:val="22"/>
          <w:szCs w:val="22"/>
        </w:rPr>
      </w:pPr>
      <w:r>
        <w:t>Mr. Alok Sharma 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12AE0DFA"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2DF53475" w:rsidR="00EC6ED0" w:rsidRPr="00967051" w:rsidRDefault="00EC6ED0" w:rsidP="0073052E">
      <w:pPr>
        <w:spacing w:line="276" w:lineRule="auto"/>
        <w:jc w:val="both"/>
        <w:rPr>
          <w:rFonts w:ascii="Adani Regular" w:hAnsi="Adani Regular"/>
          <w:sz w:val="22"/>
          <w:szCs w:val="22"/>
        </w:rPr>
      </w:pPr>
      <w:r>
        <w:t>Date of Recording    :  2025-11-19</w:t>
      </w:r>
    </w:p>
    <w:p w14:paraId="276A69F4" w14:textId="20721B3B" w:rsidR="00EC6ED0" w:rsidRPr="00967051" w:rsidRDefault="00EC6ED0" w:rsidP="0073052E">
      <w:pPr>
        <w:spacing w:line="276" w:lineRule="auto"/>
        <w:jc w:val="both"/>
        <w:rPr>
          <w:rFonts w:ascii="Adani Regular" w:hAnsi="Adani Regular"/>
          <w:sz w:val="22"/>
          <w:szCs w:val="22"/>
        </w:rPr>
      </w:pPr>
      <w:r>
        <w:t>Date of Signing</w:t>
        <w:tab/>
        <w:t>:   2025-11-20</w:t>
        <w:tab/>
      </w:r>
    </w:p>
    <w:p w14:paraId="27F2FB40" w14:textId="0F0CFE9C" w:rsidR="009D3CDE" w:rsidRPr="00B43A2D" w:rsidRDefault="00EC6ED0" w:rsidP="0073052E">
      <w:pPr>
        <w:spacing w:line="276" w:lineRule="auto"/>
        <w:jc w:val="both"/>
        <w:rPr>
          <w:rFonts w:ascii="Adani Regular" w:hAnsi="Adani Regular"/>
          <w:sz w:val="22"/>
          <w:szCs w:val="22"/>
        </w:rPr>
      </w:pPr>
      <w:r>
        <w:t>Place</w:t>
        <w:tab/>
        <w:tab/>
        <w:tab/>
        <w:t>:   Adani Corporate House, Shantigram, Near Vaishno Devi Circle, S. G. Highway, Khodiyar, Ahmedabad - 382421, Gujarat, India</w:t>
        <w:tab/>
        <w:tab/>
        <w:tab/>
        <w:tab/>
        <w:t xml:space="preserve">Chairman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632" w14:textId="77777777" w:rsidR="001E00E9" w:rsidRDefault="001E00E9" w:rsidP="00013876">
      <w:r>
        <w:separator/>
      </w:r>
    </w:p>
  </w:endnote>
  <w:endnote w:type="continuationSeparator" w:id="0">
    <w:p w14:paraId="5AD32F09" w14:textId="77777777" w:rsidR="001E00E9" w:rsidRDefault="001E00E9"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C02" w14:textId="77777777" w:rsidR="001E00E9" w:rsidRDefault="001E00E9" w:rsidP="00013876">
      <w:r>
        <w:separator/>
      </w:r>
    </w:p>
  </w:footnote>
  <w:footnote w:type="continuationSeparator" w:id="0">
    <w:p w14:paraId="6EE78004" w14:textId="77777777" w:rsidR="001E00E9" w:rsidRDefault="001E00E9"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t>CognitBotz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00E9"/>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7F7CE1"/>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2E5D"/>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379</cp:revision>
  <cp:lastPrinted>2025-05-10T07:40:00Z</cp:lastPrinted>
  <dcterms:created xsi:type="dcterms:W3CDTF">2022-07-05T09:26:00Z</dcterms:created>
  <dcterms:modified xsi:type="dcterms:W3CDTF">2025-11-18T05:59:00Z</dcterms:modified>
</cp:coreProperties>
</file>