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(KATIHAR) LIMITED</w:t>
      </w:r>
    </w:p>
    <w:p>
      <w:pPr>
        <w:spacing w:before="0" w:after="0"/>
        <w:jc w:val="left"/>
      </w:pPr>
      <w:r>
        <w:rPr>
          <w:rFonts w:ascii="Adani" w:hAnsi="Adani"/>
          <w:b w:val="0"/>
          <w:sz w:val="20"/>
          <w:u w:val="none"/>
        </w:rPr>
        <w:t>ADANI AGRI LOGISTICS (KANNAUJ) LIMITED</w:t>
      </w:r>
    </w:p>
    <w:p>
      <w:pPr>
        <w:spacing w:before="0" w:after="0"/>
        <w:jc w:val="left"/>
      </w:pPr>
      <w:r>
        <w:rPr>
          <w:rFonts w:ascii="Adani" w:hAnsi="Adani"/>
          <w:b w:val="0"/>
          <w:sz w:val="20"/>
          <w:u w:val="none"/>
        </w:rPr>
        <w:t>ADANI AGRI LOGISTICS (KOTKAPURA) LIMITED</w:t>
      </w:r>
    </w:p>
    <w:p>
      <w:pPr>
        <w:spacing w:before="0" w:after="0"/>
        <w:jc w:val="left"/>
      </w:pPr>
      <w:r>
        <w:rPr>
          <w:rFonts w:ascii="Adani" w:hAnsi="Adani"/>
          <w:b w:val="0"/>
          <w:sz w:val="20"/>
          <w:u w:val="none"/>
        </w:rPr>
        <w:t>ADANI AGRI LOGISTICS LIMITED</w:t>
      </w:r>
    </w:p>
    <w:p>
      <w:pPr>
        <w:spacing w:before="0" w:after="0"/>
        <w:jc w:val="left"/>
      </w:pPr>
      <w:r>
        <w:rPr>
          <w:rFonts w:ascii="Adani" w:hAnsi="Adani"/>
          <w:b w:val="0"/>
          <w:sz w:val="20"/>
          <w:u w:val="none"/>
        </w:rPr>
        <w:t>DEPENDENCIA LOGISTICS PRIVATE LIMITED</w:t>
      </w:r>
    </w:p>
    <w:p>
      <w:pPr>
        <w:spacing w:before="0" w:after="0"/>
        <w:jc w:val="left"/>
      </w:pPr>
      <w:r>
        <w:rPr>
          <w:rFonts w:ascii="Adani" w:hAnsi="Adani"/>
          <w:b w:val="0"/>
          <w:sz w:val="20"/>
          <w:u w:val="none"/>
        </w:rPr>
        <w:t>SHANKHESHWAR BUILDWELL LIMITED</w:t>
      </w:r>
    </w:p>
    <w:p>
      <w:pPr>
        <w:spacing w:before="0" w:after="0"/>
        <w:jc w:val="left"/>
      </w:pPr>
      <w:r>
        <w:rPr>
          <w:rFonts w:ascii="Adani" w:hAnsi="Adani"/>
          <w:b w:val="0"/>
          <w:sz w:val="20"/>
          <w:u w:val="none"/>
        </w:rPr>
        <w:t>ADANI AGRI LOGISTICS (DARBHANGA)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PELMA COLLIERIES LIMITED</w:t>
      </w:r>
    </w:p>
    <w:p>
      <w:pPr>
        <w:spacing w:before="0" w:after="0"/>
        <w:jc w:val="left"/>
      </w:pPr>
      <w:r>
        <w:rPr>
          <w:rFonts w:ascii="Adani" w:hAnsi="Adani"/>
          <w:b w:val="0"/>
          <w:sz w:val="20"/>
          <w:u w:val="none"/>
        </w:rPr>
        <w:t>RAIGARH NATURAL RESOURCES LIMITED</w:t>
      </w:r>
    </w:p>
    <w:p>
      <w:pPr>
        <w:spacing w:before="0" w:after="0"/>
        <w:jc w:val="left"/>
      </w:pPr>
      <w:r>
        <w:rPr>
          <w:rFonts w:ascii="Adani" w:hAnsi="Adani"/>
          <w:b w:val="0"/>
          <w:sz w:val="20"/>
          <w:u w:val="none"/>
        </w:rPr>
        <w:t>ADANI MINING LIMITED</w:t>
      </w:r>
    </w:p>
    <w:p>
      <w:pPr>
        <w:spacing w:before="0" w:after="0"/>
        <w:jc w:val="left"/>
      </w:pPr>
      <w:r>
        <w:rPr>
          <w:rFonts w:ascii="Adani" w:hAnsi="Adani"/>
          <w:b w:val="0"/>
          <w:sz w:val="20"/>
          <w:u w:val="none"/>
        </w:rPr>
        <w:t>MINING TECH CONSULTANCY SERVICES LIMITED</w:t>
      </w:r>
    </w:p>
    <w:p>
      <w:pPr>
        <w:spacing w:before="0" w:after="0"/>
        <w:jc w:val="left"/>
      </w:pPr>
      <w:r>
        <w:rPr>
          <w:rFonts w:ascii="Adani" w:hAnsi="Adani"/>
          <w:b w:val="0"/>
          <w:sz w:val="20"/>
          <w:u w:val="none"/>
        </w:rPr>
        <w:t>SOMPURI INFRASTRUCTURES PRIVATE LIMITED</w:t>
      </w:r>
    </w:p>
    <w:p>
      <w:pPr>
        <w:spacing w:before="0" w:after="160"/>
        <w:jc w:val="left"/>
      </w:pPr>
      <w:r>
        <w:rPr>
          <w:rFonts w:ascii="Adani" w:hAnsi="Adani"/>
          <w:b w:val="0"/>
          <w:sz w:val="20"/>
          <w:u w:val="none"/>
        </w:rPr>
        <w:t>KURMITAR IRON ORE MINING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RAIGARH NATURAL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MINING TECH CONSULTANCY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SOMPURI INFRASTRUCTURES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RAIGARH NATURAL RESOURCES LIMITED</w:t>
      </w:r>
    </w:p>
    <w:p>
      <w:pPr>
        <w:spacing w:before="0" w:after="20"/>
        <w:jc w:val="left"/>
      </w:pPr>
      <w:r>
        <w:rPr>
          <w:rFonts w:ascii="Adani" w:hAnsi="Adani"/>
          <w:b/>
          <w:sz w:val="20"/>
          <w:u w:val="none"/>
        </w:rPr>
        <w:t>ADANI MINING LIMITED</w:t>
      </w:r>
    </w:p>
    <w:p>
      <w:pPr>
        <w:spacing w:before="0" w:after="20"/>
        <w:jc w:val="left"/>
      </w:pPr>
      <w:r>
        <w:rPr>
          <w:rFonts w:ascii="Adani" w:hAnsi="Adani"/>
          <w:b/>
          <w:sz w:val="20"/>
          <w:u w:val="none"/>
        </w:rPr>
        <w:t>MINING TECH CONSULTANCY SERVICES LIMITED</w:t>
      </w:r>
    </w:p>
    <w:p>
      <w:pPr>
        <w:spacing w:before="0" w:after="20"/>
        <w:jc w:val="left"/>
      </w:pPr>
      <w:r>
        <w:rPr>
          <w:rFonts w:ascii="Adani" w:hAnsi="Adani"/>
          <w:b/>
          <w:sz w:val="20"/>
          <w:u w:val="none"/>
        </w:rPr>
        <w:t>SOMPURI INFRASTRUCTURES PRIVATE LIMITED</w:t>
      </w:r>
    </w:p>
    <w:p>
      <w:pPr>
        <w:spacing w:before="0" w:after="20"/>
        <w:jc w:val="left"/>
      </w:pPr>
      <w:r>
        <w:rPr>
          <w:rFonts w:ascii="Adani" w:hAnsi="Adani"/>
          <w:b/>
          <w:sz w:val="20"/>
          <w:u w:val="none"/>
        </w:rPr>
        <w:t>KURMITAR IRON ORE MINING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RAIGARH NATURAL RESOURCES LIMITED</w:t>
      </w:r>
    </w:p>
    <w:p>
      <w:pPr>
        <w:spacing w:before="0" w:after="20"/>
        <w:jc w:val="left"/>
      </w:pPr>
      <w:r>
        <w:rPr>
          <w:rFonts w:ascii="Adani" w:hAnsi="Adani"/>
          <w:b w:val="0"/>
          <w:sz w:val="20"/>
          <w:u w:val="none"/>
        </w:rPr>
        <w:t>ADANI MINING LIMITED</w:t>
      </w:r>
    </w:p>
    <w:p>
      <w:pPr>
        <w:spacing w:before="0" w:after="20"/>
        <w:jc w:val="left"/>
      </w:pPr>
      <w:r>
        <w:rPr>
          <w:rFonts w:ascii="Adani" w:hAnsi="Adani"/>
          <w:b w:val="0"/>
          <w:sz w:val="20"/>
          <w:u w:val="none"/>
        </w:rPr>
        <w:t>MINING TECH CONSULTANCY SERVICES LIMITED</w:t>
      </w:r>
    </w:p>
    <w:p>
      <w:pPr>
        <w:spacing w:before="0" w:after="20"/>
        <w:jc w:val="left"/>
      </w:pPr>
      <w:r>
        <w:rPr>
          <w:rFonts w:ascii="Adani" w:hAnsi="Adani"/>
          <w:b w:val="0"/>
          <w:sz w:val="20"/>
          <w:u w:val="none"/>
        </w:rPr>
        <w:t>KURMITAR IRON ORE MINING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SOMPURI INFRASTRUCTURES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U14292GJ2022PLC135012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RAIGARH NATURAL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U14299GJ2022PLC134875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U74999GJ2022PLC132785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MINING TECH CONSULTANCY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U74999GJ2022PTC132245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SOMPURI INFRASTRUCTURES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