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U63000GJ2014PLC079619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(UJJAIN)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(UJJAIN)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DHAVAL BHAVIKBHAI SHAH, son/daughter of Mr. {{FATHER_NAME}}, resident of C/802 Chandanbala Apartment, Opp Suvidha Shopping Centre, Nr Mahalaxmi 4 Rasta, Paldi Ahmedabad 380007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AWN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DHAVAL BHAVIKBHAI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02320719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