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Bhupendra Kantiprasad Asawa, son/daughter of Mr. {{FATHER_NAME}}, resident of 14, JYOTI NGR, OPP CENTRAL SCHOOL NO. 3, HOSHANGABAD RD, BHOPAL, Madhya Pradesh- 462026,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Bhupendra Kantiprasad Asawa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08184892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