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KUMAR CHATURVEDI, son/daughter of Mr. {{FATHER_NAME}}, resident of I-201, ISCON PLATINUM, NEAR BOPAL CROSS ROADS, BOPAL, AHMEDABAD - 380 058,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AASS DEVELOPERS &amp;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KUMAR CHATURVEDI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08863563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