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U40100GJ2020PLC114822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2,53,01,00,000/-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Bimal Agarwal, son/daughter of Mr. Mr. Ramesh Agarwal,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Bimal Agarwal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10220194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