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U40100GJ2020PLC114736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6,00,00,00,000/-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4,40,01,00,000/-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GREEN ENERGY TWENTY SIX A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 Vaishnodevi Circle,s.g. Highway,khodiyar,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GREEN ENERGY TWENTY SIX A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DEVESH SURENDRABHAI RASANIA,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THIRTY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KODANGAL SOLAR PARKS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25/10/2021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SIX 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23/10/2021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SIX 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23/10/2021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SIX B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23/10/2021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MP ONE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VENTO ENERGY INFRA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DEVESH SURENDRABHAI RASANIA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09282016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