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GOPALPUR PORTS LIMITED</w:t>
      </w:r>
    </w:p>
    <w:p>
      <w:pPr>
        <w:spacing w:before="0" w:after="0"/>
        <w:jc w:val="left"/>
      </w:pPr>
      <w:r>
        <w:rPr>
          <w:rFonts w:ascii="Adani" w:hAnsi="Adani"/>
          <w:b w:val="0"/>
          <w:sz w:val="20"/>
          <w:u w:val="none"/>
        </w:rPr>
        <w:t>BHAGALPUR WASTE WATER LIMITED</w:t>
      </w:r>
    </w:p>
    <w:p>
      <w:pPr>
        <w:spacing w:before="0" w:after="0"/>
        <w:jc w:val="left"/>
      </w:pPr>
      <w:r>
        <w:rPr>
          <w:rFonts w:ascii="Adani" w:hAnsi="Adani"/>
          <w:b w:val="0"/>
          <w:sz w:val="20"/>
          <w:u w:val="none"/>
        </w:rPr>
        <w:t>MP POWER TRANSMISSION PACKAGE-II LIMITED</w:t>
      </w:r>
    </w:p>
    <w:p>
      <w:pPr>
        <w:spacing w:before="0" w:after="0"/>
        <w:jc w:val="left"/>
      </w:pPr>
      <w:r>
        <w:rPr>
          <w:rFonts w:ascii="Adani" w:hAnsi="Adani"/>
          <w:b w:val="0"/>
          <w:sz w:val="20"/>
          <w:u w:val="none"/>
        </w:rPr>
        <w:t>ADANI AGRI FRESH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MUNDRA LPG TERMINAL PRIVATE LIMITED</w:t>
      </w:r>
    </w:p>
    <w:p>
      <w:pPr>
        <w:spacing w:before="0" w:after="0"/>
        <w:jc w:val="left"/>
      </w:pPr>
      <w:r>
        <w:rPr>
          <w:rFonts w:ascii="Adani" w:hAnsi="Adani"/>
          <w:b w:val="0"/>
          <w:sz w:val="20"/>
          <w:u w:val="none"/>
        </w:rPr>
        <w:t>MUNDRA SOLAR ENERGY LIMITED</w:t>
      </w:r>
    </w:p>
    <w:p>
      <w:pPr>
        <w:spacing w:before="0" w:after="0"/>
        <w:jc w:val="left"/>
      </w:pPr>
      <w:r>
        <w:rPr>
          <w:rFonts w:ascii="Adani" w:hAnsi="Adani"/>
          <w:b w:val="0"/>
          <w:sz w:val="20"/>
          <w:u w:val="none"/>
        </w:rPr>
        <w:t>SURYA VIDYUT LIMITED</w:t>
      </w:r>
    </w:p>
    <w:p>
      <w:pPr>
        <w:spacing w:before="0" w:after="160"/>
        <w:jc w:val="left"/>
      </w:pPr>
      <w:r>
        <w:rPr>
          <w:rFonts w:ascii="Adani" w:hAnsi="Adani"/>
          <w:b w:val="0"/>
          <w:sz w:val="20"/>
          <w:u w:val="none"/>
        </w:rPr>
        <w:t>OCEAN SPARKLE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Pr>
        <w:spacing w:before="0" w:after="20"/>
        <w:jc w:val="left"/>
      </w:pPr>
      <w:r>
        <w:rPr>
          <w:rFonts w:ascii="Adani" w:hAnsi="Adani"/>
          <w:b/>
          <w:sz w:val="20"/>
          <w:u w:val="none"/>
        </w:rPr>
        <w:t>SURYA VIDYUT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MUNDRA SOLAR ENERGY LIMITED</w:t>
      </w:r>
    </w:p>
    <w:p>
      <w:pPr>
        <w:spacing w:before="0" w:after="20"/>
        <w:jc w:val="left"/>
      </w:pPr>
      <w:r>
        <w:rPr>
          <w:rFonts w:ascii="Adani" w:hAnsi="Adani"/>
          <w:b w:val="0"/>
          <w:sz w:val="20"/>
          <w:u w:val="none"/>
        </w:rPr>
        <w:t>SURYA VIDYUT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U40108GJ2010PLC148865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