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U86100GJ2025NPL165595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HOSPITALS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Sg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HOSPITALS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MALAY RAMESH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BETHECHANGE ENTERTAINMENT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CORPCON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B2B MARKETING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AWL AGRI BUSINESS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MALAY RAMESH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