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U35105GJ2025PLC168717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Shiv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THIRTEEN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HYRDO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Shiv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11238950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