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NINE LIMITED</w:t>
      </w:r>
    </w:p>
    <w:p>
      <w:pPr>
        <w:spacing w:before="0" w:after="0"/>
        <w:jc w:val="left"/>
      </w:pPr>
      <w:r>
        <w:rPr>
          <w:rFonts w:ascii="Adani" w:hAnsi="Adani"/>
          <w:b w:val="0"/>
          <w:sz w:val="20"/>
          <w:u w:val="none"/>
        </w:rPr>
        <w:t>ADANI HYDRO ENERGY SIX LIMITED</w:t>
      </w:r>
    </w:p>
    <w:p>
      <w:pPr>
        <w:spacing w:before="0" w:after="0"/>
        <w:jc w:val="left"/>
      </w:pPr>
      <w:r>
        <w:rPr>
          <w:rFonts w:ascii="Adani" w:hAnsi="Adani"/>
          <w:b w:val="0"/>
          <w:sz w:val="20"/>
          <w:u w:val="none"/>
        </w:rPr>
        <w:t>ADANI HYDRO ENERGY SEVEN LIMITED</w:t>
      </w:r>
    </w:p>
    <w:p>
      <w:pPr>
        <w:spacing w:before="0" w:after="0"/>
        <w:jc w:val="left"/>
      </w:pPr>
      <w:r>
        <w:rPr>
          <w:rFonts w:ascii="Adani" w:hAnsi="Adani"/>
          <w:b w:val="0"/>
          <w:sz w:val="20"/>
          <w:u w:val="none"/>
        </w:rPr>
        <w:t>ADANI HYDRO ENERGY EIGHT LIMITED</w:t>
      </w:r>
    </w:p>
    <w:p>
      <w:pPr>
        <w:spacing w:before="0" w:after="160"/>
        <w:jc w:val="left"/>
      </w:pPr>
      <w:r>
        <w:rPr>
          <w:rFonts w:ascii="Adani" w:hAnsi="Adani"/>
          <w:b w:val="0"/>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