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U70109GJ2015PTC083587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INFRABUILD DEVELOPERS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INFRABUILD DEVELOPERS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INFRABUILD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MAHARASHTRA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EMERGING BUSINESSES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BRAHMI TRACKS MANAGEMENT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DHAMRA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29/03/2019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RAIL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00361346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