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SEED BIOCOAT PRIVATE LIMITED</w:t>
      </w:r>
    </w:p>
    <w:p>
      <w:pPr>
        <w:spacing w:before="0" w:after="0"/>
        <w:jc w:val="left"/>
      </w:pPr>
      <w:r>
        <w:rPr>
          <w:rFonts w:ascii="Adani" w:hAnsi="Adani"/>
          <w:b w:val="0"/>
          <w:sz w:val="20"/>
          <w:u w:val="none"/>
        </w:rPr>
        <w:t>PILLSTRONG INFRA PRIVATE LIMITED</w:t>
      </w:r>
    </w:p>
    <w:p>
      <w:pPr>
        <w:spacing w:before="0" w:after="0"/>
        <w:jc w:val="left"/>
      </w:pPr>
      <w:r>
        <w:rPr>
          <w:rFonts w:ascii="Adani" w:hAnsi="Adani"/>
          <w:b w:val="0"/>
          <w:sz w:val="20"/>
          <w:u w:val="none"/>
        </w:rPr>
        <w:t>AY REALTORS AND DEVELOPERS PRIVATE LIMITED</w:t>
      </w:r>
    </w:p>
    <w:p>
      <w:pPr>
        <w:spacing w:before="0" w:after="0"/>
        <w:jc w:val="left"/>
      </w:pPr>
      <w:r>
        <w:rPr>
          <w:rFonts w:ascii="Adani" w:hAnsi="Adani"/>
          <w:b w:val="0"/>
          <w:sz w:val="20"/>
          <w:u w:val="none"/>
        </w:rPr>
        <w:t>VAMI REALTECH PRIVATE LIMITED</w:t>
      </w:r>
    </w:p>
    <w:p>
      <w:pPr>
        <w:spacing w:before="0" w:after="0"/>
        <w:jc w:val="left"/>
      </w:pPr>
      <w:r>
        <w:rPr>
          <w:rFonts w:ascii="Adani" w:hAnsi="Adani"/>
          <w:b w:val="0"/>
          <w:sz w:val="20"/>
          <w:u w:val="none"/>
        </w:rPr>
        <w:t>YA DEVELOPERS PRIVATE LIMITED</w:t>
      </w:r>
    </w:p>
    <w:p>
      <w:pPr>
        <w:spacing w:before="0" w:after="160"/>
        <w:jc w:val="left"/>
      </w:pPr>
      <w:r>
        <w:rPr>
          <w:rFonts w:ascii="Adani" w:hAnsi="Adani"/>
          <w:b w:val="0"/>
          <w:sz w:val="20"/>
          <w:u w:val="none"/>
        </w:rPr>
        <w:t>ADANI LOGISTICS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MOHAN KHANDELWAL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MOHAN KHANDELWAL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03499703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MOHAN KHANDELWAL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MOHAN KHANDELWAL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03499703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AY REALTORS AND DEVELOPERS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YA DEVELOPERS PRIVATE LIMITED</w:t>
      </w:r>
    </w:p>
    <w:p>
      <w:pPr>
        <w:spacing w:before="0" w:after="20"/>
        <w:jc w:val="left"/>
      </w:pPr>
      <w:r>
        <w:rPr>
          <w:rFonts w:ascii="Adani" w:hAnsi="Adani"/>
          <w:b/>
          <w:sz w:val="20"/>
          <w:u w:val="none"/>
        </w:rPr>
        <w:t>ADANI LOGISTICS SERVICES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LOGISTICS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AY REALTORS AND DEVELOPERS PRIVATE LIMITED</w:t>
      </w:r>
    </w:p>
    <w:p>
      <w:pPr>
        <w:spacing w:before="0" w:after="20"/>
        <w:jc w:val="left"/>
      </w:pPr>
      <w:r>
        <w:rPr>
          <w:rFonts w:ascii="Adani" w:hAnsi="Adani"/>
          <w:b w:val="0"/>
          <w:sz w:val="20"/>
          <w:u w:val="none"/>
        </w:rPr>
        <w:t>VAMI REALTECH PRIVATE LIMITED</w:t>
      </w:r>
    </w:p>
    <w:p>
      <w:pPr>
        <w:spacing w:before="0" w:after="20"/>
        <w:jc w:val="left"/>
      </w:pPr>
      <w:r>
        <w:rPr>
          <w:rFonts w:ascii="Adani" w:hAnsi="Adani"/>
          <w:b w:val="0"/>
          <w:sz w:val="20"/>
          <w:u w:val="none"/>
        </w:rPr>
        <w:t>YA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MOHAN KHANDELWAL</w:t>
      </w:r>
    </w:p>
    <w:p>
      <w:pPr>
        <w:spacing w:before="0" w:after="40"/>
        <w:jc w:val="left"/>
      </w:pPr>
      <w:r>
        <w:rPr>
          <w:rFonts w:ascii="Adani" w:hAnsi="Adani"/>
          <w:b w:val="0"/>
          <w:sz w:val="20"/>
          <w:u w:val="none"/>
        </w:rPr>
        <w:t>DIN: 03499703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03499703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MOHAN KHANDELWAL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U68200PN2024PTC228421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