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RELIANT ENERGY ENGINEERING LLP</w:t>
      </w:r>
    </w:p>
    <w:p>
      <w:pPr>
        <w:spacing w:before="0" w:after="0"/>
        <w:jc w:val="left"/>
      </w:pPr>
      <w:r>
        <w:rPr>
          <w:rFonts w:ascii="Adani" w:hAnsi="Adani"/>
          <w:b w:val="0"/>
          <w:sz w:val="20"/>
          <w:u w:val="none"/>
        </w:rPr>
        <w:t>ADANI RENEWABLE ENERGY TWENTY SIX PRIVATE LIMITED</w:t>
      </w:r>
    </w:p>
    <w:p>
      <w:pPr>
        <w:spacing w:before="0" w:after="0"/>
        <w:jc w:val="left"/>
      </w:pPr>
      <w:r>
        <w:rPr>
          <w:rFonts w:ascii="Adani" w:hAnsi="Adani"/>
          <w:b w:val="0"/>
          <w:sz w:val="20"/>
          <w:u w:val="none"/>
        </w:rPr>
        <w:t>ADANI RENEWABLE ENERGY FORTY FOUR LIMITED</w:t>
      </w:r>
    </w:p>
    <w:p>
      <w:pPr>
        <w:spacing w:before="0" w:after="0"/>
        <w:jc w:val="left"/>
      </w:pPr>
      <w:r>
        <w:rPr>
          <w:rFonts w:ascii="Adani" w:hAnsi="Adani"/>
          <w:b w:val="0"/>
          <w:sz w:val="20"/>
          <w:u w:val="none"/>
        </w:rPr>
        <w:t>ADANI RENEWABLE ENERGY THIRTY SIX LIMITED</w:t>
      </w:r>
    </w:p>
    <w:p>
      <w:pPr>
        <w:spacing w:before="0" w:after="0"/>
        <w:jc w:val="left"/>
      </w:pPr>
      <w:r>
        <w:rPr>
          <w:rFonts w:ascii="Adani" w:hAnsi="Adani"/>
          <w:b w:val="0"/>
          <w:sz w:val="20"/>
          <w:u w:val="none"/>
        </w:rPr>
        <w:t>ADANI RENEWABLE ENERGY FORTY LIMITED</w:t>
      </w:r>
    </w:p>
    <w:p>
      <w:pPr>
        <w:spacing w:before="0" w:after="0"/>
        <w:jc w:val="left"/>
      </w:pPr>
      <w:r>
        <w:rPr>
          <w:rFonts w:ascii="Adani" w:hAnsi="Adani"/>
          <w:b w:val="0"/>
          <w:sz w:val="20"/>
          <w:u w:val="none"/>
        </w:rPr>
        <w:t>ADANI RENEWABLE ENERGY FORTY THREE LIMITED</w:t>
      </w:r>
    </w:p>
    <w:p>
      <w:pPr>
        <w:spacing w:before="0" w:after="0"/>
        <w:jc w:val="left"/>
      </w:pPr>
      <w:r>
        <w:rPr>
          <w:rFonts w:ascii="Adani" w:hAnsi="Adani"/>
          <w:b w:val="0"/>
          <w:sz w:val="20"/>
          <w:u w:val="none"/>
        </w:rPr>
        <w:t>ADANI RENEWABLE ENERGY FORTY ONE LIMITED</w:t>
      </w:r>
    </w:p>
    <w:p>
      <w:pPr>
        <w:spacing w:before="0" w:after="0"/>
        <w:jc w:val="left"/>
      </w:pPr>
      <w:r>
        <w:rPr>
          <w:rFonts w:ascii="Adani" w:hAnsi="Adani"/>
          <w:b w:val="0"/>
          <w:sz w:val="20"/>
          <w:u w:val="none"/>
        </w:rPr>
        <w:t>ADANI RENEWABLE ENERGY THIRTY SEVEN LIMITED</w:t>
      </w:r>
    </w:p>
    <w:p>
      <w:pPr>
        <w:spacing w:before="0" w:after="0"/>
        <w:jc w:val="left"/>
      </w:pPr>
      <w:r>
        <w:rPr>
          <w:rFonts w:ascii="Adani" w:hAnsi="Adani"/>
          <w:b w:val="0"/>
          <w:sz w:val="20"/>
          <w:u w:val="none"/>
        </w:rPr>
        <w:t>ADANI RENEWABLE ENERGY FORTY TWO LIMITED</w:t>
      </w:r>
    </w:p>
    <w:p>
      <w:pPr>
        <w:spacing w:before="0" w:after="160"/>
        <w:jc w:val="left"/>
      </w:pPr>
      <w:r>
        <w:rPr>
          <w:rFonts w:ascii="Adani" w:hAnsi="Adani"/>
          <w:b w:val="0"/>
          <w:sz w:val="20"/>
          <w:u w:val="none"/>
        </w:rPr>
        <w:t>ADANI RENEWABLE ENERGY THIRTY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ABHISHEK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B-33/2 AROHI PLOT OWNERS ASSOCIATION, NEAR WONDER WORLD SCHOOL, BOPAL, AHMEDABAD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ABHISHEK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RELIANT ENERGY ENGINEERING LLP</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RENEWABLE ENERGY THIRTY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RELIANT ENERGY ENGINEERING LLP</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RENEWABLE ENERGY THIRTY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ABHISHEK BHARATKUMAR SHAH</w:t>
      </w:r>
    </w:p>
    <w:p>
      <w:pPr>
        <w:spacing w:before="0" w:after="40"/>
        <w:jc w:val="left"/>
      </w:pPr>
      <w:r>
        <w:rPr>
          <w:rFonts w:ascii="Adani" w:hAnsi="Adani"/>
          <w:b w:val="0"/>
          <w:sz w:val="20"/>
          <w:u w:val="none"/>
        </w:rPr>
        <w:t>DIN: 09736773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09736773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ABHISHEK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ACD-0930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