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SIX A LIMITED</w:t>
      </w:r>
    </w:p>
    <w:p>
      <w:pPr>
        <w:spacing w:before="0" w:after="0"/>
        <w:jc w:val="left"/>
      </w:pPr>
      <w:r>
        <w:rPr>
          <w:rFonts w:ascii="Adani" w:hAnsi="Adani"/>
          <w:b w:val="0"/>
          <w:sz w:val="20"/>
          <w:u w:val="none"/>
        </w:rPr>
        <w:t>ADANI RENEWABLE ENERGY HOLDING THREE LIMITED</w:t>
      </w:r>
    </w:p>
    <w:p>
      <w:pPr>
        <w:spacing w:before="0" w:after="0"/>
        <w:jc w:val="left"/>
      </w:pPr>
      <w:r>
        <w:rPr>
          <w:rFonts w:ascii="Adani" w:hAnsi="Adani"/>
          <w:b w:val="0"/>
          <w:sz w:val="20"/>
          <w:u w:val="none"/>
        </w:rPr>
        <w:t>ADANI RENEWABLE ENERGY HOLDING FIVE LIMITED</w:t>
      </w:r>
    </w:p>
    <w:p>
      <w:pPr>
        <w:spacing w:before="0" w:after="0"/>
        <w:jc w:val="left"/>
      </w:pPr>
      <w:r>
        <w:rPr>
          <w:rFonts w:ascii="Adani" w:hAnsi="Adani"/>
          <w:b w:val="0"/>
          <w:sz w:val="20"/>
          <w:u w:val="none"/>
        </w:rPr>
        <w:t>ADANI GREEN ENERGY TWENTY FOUR B LIMITED</w:t>
      </w:r>
    </w:p>
    <w:p>
      <w:pPr>
        <w:spacing w:before="0" w:after="0"/>
        <w:jc w:val="left"/>
      </w:pPr>
      <w:r>
        <w:rPr>
          <w:rFonts w:ascii="Adani" w:hAnsi="Adani"/>
          <w:b w:val="0"/>
          <w:sz w:val="20"/>
          <w:u w:val="none"/>
        </w:rPr>
        <w:t>ADANI GREEN ENERGY TWENTY FIVE A LIMITED</w:t>
      </w:r>
    </w:p>
    <w:p>
      <w:pPr>
        <w:spacing w:before="0" w:after="0"/>
        <w:jc w:val="left"/>
      </w:pPr>
      <w:r>
        <w:rPr>
          <w:rFonts w:ascii="Adani" w:hAnsi="Adani"/>
          <w:b w:val="0"/>
          <w:sz w:val="20"/>
          <w:u w:val="none"/>
        </w:rPr>
        <w:t>ADANI GREEN ENERGY TWENTY FIVE C LIMITED</w:t>
      </w:r>
    </w:p>
    <w:p>
      <w:pPr>
        <w:spacing w:before="0" w:after="0"/>
        <w:jc w:val="left"/>
      </w:pPr>
      <w:r>
        <w:rPr>
          <w:rFonts w:ascii="Adani" w:hAnsi="Adani"/>
          <w:b w:val="0"/>
          <w:sz w:val="20"/>
          <w:u w:val="none"/>
        </w:rPr>
        <w:t>ADANI GREEN ENERGY TWENTY FOUR A LIMITED</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ADANI GREEN ENERGY TWENTY FOUR C LIMITED</w:t>
      </w:r>
    </w:p>
    <w:p>
      <w:pPr>
        <w:spacing w:before="0" w:after="0"/>
        <w:jc w:val="left"/>
      </w:pPr>
      <w:r>
        <w:rPr>
          <w:rFonts w:ascii="Adani" w:hAnsi="Adani"/>
          <w:b w:val="0"/>
          <w:sz w:val="20"/>
          <w:u w:val="none"/>
        </w:rPr>
        <w:t>ADANI RENEWABLE ENERGY PARK RAJASTHAN LIMITED</w:t>
      </w:r>
    </w:p>
    <w:p>
      <w:pPr>
        <w:spacing w:before="0" w:after="0"/>
        <w:jc w:val="left"/>
      </w:pPr>
      <w:r>
        <w:rPr>
          <w:rFonts w:ascii="Adani" w:hAnsi="Adani"/>
          <w:b w:val="0"/>
          <w:sz w:val="20"/>
          <w:u w:val="none"/>
        </w:rPr>
        <w:t>ADANI RENEWABLE ENERGY HOLDING ONE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PRAYATNA DEVELOPERS LIMITED</w:t>
      </w:r>
    </w:p>
    <w:p>
      <w:pPr>
        <w:spacing w:before="0" w:after="0"/>
        <w:jc w:val="left"/>
      </w:pPr>
      <w:r>
        <w:rPr>
          <w:rFonts w:ascii="Adani" w:hAnsi="Adani"/>
          <w:b w:val="0"/>
          <w:sz w:val="20"/>
          <w:u w:val="none"/>
        </w:rPr>
        <w:t>PARAMPUJYA SOLAR ENERGY LIMITED</w:t>
      </w:r>
    </w:p>
    <w:p>
      <w:pPr>
        <w:spacing w:before="0" w:after="160"/>
        <w:jc w:val="left"/>
      </w:pPr>
      <w:r>
        <w:rPr>
          <w:rFonts w:ascii="Adani" w:hAnsi="Adani"/>
          <w:b w:val="0"/>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WARDHA SOLAR (MAHARASHTRA)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WARDHA SOLAR (MAHARASHTRA)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