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U63090MH2010PLC207152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SHIPPING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601, 6th Floor, Hallmark Business Plaza, Opp. Guru Nanak Hospital, Bandra (east), Mumbai City, Mumbai,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SHIPPING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RAMESHCHANDRA JALUNDHWALA, son/daughter of Mr. {{FATHER_NAME}},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COMMODITIES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ADANI-ELBIT ADVANCED SYSTEMS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MAHAGUJ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RAMESHCHANDRA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