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Archana Ravindrarai Dholakia, son/daughter of Mr. {{FATHER_NAME}}, resident of Meadows, A1-302,  Nr. Vaishno Devi Circle, Khodiyar, Adani Shantigram Township, Ahmedabad - 382 421,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25/07/2022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KA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SEVEN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SIX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10/03/2022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Archana Ravindrarai Dholakia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07935065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04th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