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U40106GJ2016PTC086542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METALEX COMMODITIES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