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U60200GJ2010PLC115649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2,15,05,00,000/-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2,10,00,19,830/-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TRACKS MANAGEMENT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TRACKS MANAGEMENT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Shailendra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BHARUCH DAHEJ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Shailendra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06990949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