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U62011MH2025PTC462504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DHRUVCYGNET TAX TECHAI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1101, One World Centre 2b, 841, Senapati Bapat Marg, Delisle Road, Mumbai, Mumbai, Maharashtra, India, 400013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DHRUVCYGNET TAX TECHAI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DINESH HASMUKHRAI KANABAR,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DHRUVCYGNET TAX TECHAI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RELIANCE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FINANCE INDUSTRY DEVELOPMENT COUNCIL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LOHANA INTERNATIONAL BUSINESS FORUM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PVR INOX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DHSK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 IFSC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JIO PLATFORMS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NOVAAONE FINANCE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NOVAAONE CAPITAL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DREAM CITY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ROVER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DINESH HASMUKHRAI KANABAR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00003252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