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U40300DL2013PTC258690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14,36,73,00,000/-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- ADANI GAS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G-04, Indian Oil Bhavan 1, Sri Aurobindo Marg, Yusuf Sarai,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- ADANI GAS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